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CD" w:rsidRPr="00862AAE" w:rsidRDefault="000C19C7" w:rsidP="000F44CD">
      <w:pPr>
        <w:jc w:val="center"/>
        <w:rPr>
          <w:b/>
          <w:bCs/>
          <w:caps/>
          <w:color w:val="000000"/>
        </w:rPr>
      </w:pPr>
      <w:r w:rsidRPr="00862AAE">
        <w:rPr>
          <w:b/>
          <w:bCs/>
          <w:color w:val="000000"/>
        </w:rPr>
        <w:t>U</w:t>
      </w:r>
      <w:r>
        <w:rPr>
          <w:b/>
          <w:bCs/>
          <w:color w:val="000000"/>
        </w:rPr>
        <w:t>ne approche statistique pour l'étude de la variabilité</w:t>
      </w:r>
      <w:r w:rsidRPr="00862AAE">
        <w:rPr>
          <w:b/>
          <w:bCs/>
          <w:color w:val="000000"/>
        </w:rPr>
        <w:t xml:space="preserve"> climatique en zone semi a</w:t>
      </w:r>
      <w:r>
        <w:rPr>
          <w:b/>
          <w:bCs/>
          <w:color w:val="000000"/>
        </w:rPr>
        <w:t xml:space="preserve">ride. Cas du bassin versant de </w:t>
      </w:r>
      <w:proofErr w:type="spellStart"/>
      <w:r>
        <w:rPr>
          <w:b/>
          <w:bCs/>
          <w:color w:val="000000"/>
        </w:rPr>
        <w:t>Z</w:t>
      </w:r>
      <w:r w:rsidRPr="00862AAE">
        <w:rPr>
          <w:b/>
          <w:bCs/>
          <w:color w:val="000000"/>
        </w:rPr>
        <w:t>ahrez</w:t>
      </w:r>
      <w:proofErr w:type="spellEnd"/>
      <w:r>
        <w:rPr>
          <w:b/>
          <w:bCs/>
          <w:color w:val="000000"/>
        </w:rPr>
        <w:t>, Algérie</w:t>
      </w:r>
    </w:p>
    <w:p w:rsidR="000F44CD" w:rsidRPr="00462225" w:rsidRDefault="000F44CD" w:rsidP="000F44CD">
      <w:pPr>
        <w:rPr>
          <w:b/>
          <w:bCs/>
          <w:color w:val="000000"/>
          <w:sz w:val="22"/>
          <w:szCs w:val="22"/>
        </w:rPr>
      </w:pPr>
    </w:p>
    <w:p w:rsidR="000F44CD" w:rsidRPr="00FA214D" w:rsidRDefault="000F44CD" w:rsidP="000B3E1B">
      <w:pPr>
        <w:ind w:firstLine="708"/>
        <w:jc w:val="center"/>
        <w:rPr>
          <w:b/>
          <w:bCs/>
          <w:sz w:val="22"/>
          <w:szCs w:val="22"/>
          <w:lang w:val="en-US"/>
        </w:rPr>
      </w:pPr>
      <w:r w:rsidRPr="000B3E1B">
        <w:rPr>
          <w:b/>
          <w:bCs/>
          <w:sz w:val="22"/>
          <w:szCs w:val="22"/>
          <w:lang w:val="en-US"/>
        </w:rPr>
        <w:t xml:space="preserve">ACHITE Mohammed </w:t>
      </w:r>
      <w:r w:rsidRPr="000B3E1B">
        <w:rPr>
          <w:b/>
          <w:bCs/>
          <w:sz w:val="22"/>
          <w:szCs w:val="22"/>
          <w:vertAlign w:val="superscript"/>
          <w:lang w:val="en-US"/>
        </w:rPr>
        <w:t>(1)</w:t>
      </w:r>
      <w:r w:rsidRPr="000B3E1B">
        <w:rPr>
          <w:b/>
          <w:bCs/>
          <w:sz w:val="22"/>
          <w:szCs w:val="22"/>
          <w:lang w:val="en-US"/>
        </w:rPr>
        <w:t xml:space="preserve">, BOUTHELDJAOUI </w:t>
      </w:r>
      <w:proofErr w:type="spellStart"/>
      <w:proofErr w:type="gramStart"/>
      <w:r w:rsidRPr="000B3E1B">
        <w:rPr>
          <w:b/>
          <w:bCs/>
          <w:sz w:val="22"/>
          <w:szCs w:val="22"/>
          <w:lang w:val="en-US"/>
        </w:rPr>
        <w:t>Fateh</w:t>
      </w:r>
      <w:proofErr w:type="spellEnd"/>
      <w:r w:rsidRPr="000B3E1B">
        <w:rPr>
          <w:b/>
          <w:bCs/>
          <w:sz w:val="22"/>
          <w:szCs w:val="22"/>
          <w:vertAlign w:val="superscript"/>
          <w:lang w:val="en-US"/>
        </w:rPr>
        <w:t>(</w:t>
      </w:r>
      <w:proofErr w:type="gramEnd"/>
      <w:r w:rsidRPr="000B3E1B">
        <w:rPr>
          <w:b/>
          <w:bCs/>
          <w:sz w:val="22"/>
          <w:szCs w:val="22"/>
          <w:vertAlign w:val="superscript"/>
          <w:lang w:val="en-US"/>
        </w:rPr>
        <w:t>1)</w:t>
      </w:r>
      <w:r w:rsidRPr="000B3E1B">
        <w:rPr>
          <w:b/>
          <w:bCs/>
          <w:sz w:val="22"/>
          <w:szCs w:val="22"/>
          <w:lang w:val="en-US"/>
        </w:rPr>
        <w:t xml:space="preserve"> &amp; </w:t>
      </w:r>
      <w:r w:rsidR="000B3E1B" w:rsidRPr="000B3E1B">
        <w:rPr>
          <w:rFonts w:eastAsia="Calibri"/>
          <w:b/>
          <w:bCs/>
          <w:color w:val="231F20"/>
          <w:sz w:val="22"/>
          <w:szCs w:val="22"/>
          <w:lang w:val="en-US" w:eastAsia="en-US"/>
        </w:rPr>
        <w:t xml:space="preserve">TOUBAL  </w:t>
      </w:r>
      <w:proofErr w:type="spellStart"/>
      <w:r w:rsidR="000B3E1B" w:rsidRPr="000B3E1B">
        <w:rPr>
          <w:rFonts w:eastAsia="Calibri"/>
          <w:b/>
          <w:bCs/>
          <w:color w:val="231F20"/>
          <w:sz w:val="22"/>
          <w:szCs w:val="22"/>
          <w:lang w:val="en-US" w:eastAsia="en-US"/>
        </w:rPr>
        <w:t>Kamel</w:t>
      </w:r>
      <w:proofErr w:type="spellEnd"/>
      <w:r w:rsidR="000B3E1B" w:rsidRPr="000B3E1B">
        <w:rPr>
          <w:rFonts w:eastAsia="Calibri"/>
          <w:b/>
          <w:bCs/>
          <w:color w:val="231F20"/>
          <w:sz w:val="22"/>
          <w:szCs w:val="22"/>
          <w:lang w:val="en-US" w:eastAsia="en-US"/>
        </w:rPr>
        <w:t xml:space="preserve"> A</w:t>
      </w:r>
      <w:r w:rsidR="00FA214D" w:rsidRPr="00FA214D">
        <w:rPr>
          <w:b/>
          <w:bCs/>
          <w:sz w:val="22"/>
          <w:szCs w:val="22"/>
          <w:lang w:val="en-US"/>
        </w:rPr>
        <w:t>.</w:t>
      </w:r>
      <w:r w:rsidR="00FA214D" w:rsidRPr="00FA214D">
        <w:rPr>
          <w:sz w:val="22"/>
          <w:szCs w:val="22"/>
          <w:vertAlign w:val="superscript"/>
          <w:lang w:val="en-US"/>
        </w:rPr>
        <w:t>(1)</w:t>
      </w:r>
    </w:p>
    <w:p w:rsidR="000F44CD" w:rsidRPr="000B3E1B" w:rsidRDefault="000F44CD" w:rsidP="000F44CD">
      <w:pPr>
        <w:ind w:firstLine="708"/>
        <w:jc w:val="center"/>
        <w:rPr>
          <w:b/>
          <w:bCs/>
          <w:sz w:val="22"/>
          <w:szCs w:val="22"/>
          <w:lang w:val="en-US"/>
        </w:rPr>
      </w:pPr>
    </w:p>
    <w:p w:rsidR="000B3E1B" w:rsidRPr="00C205A8" w:rsidRDefault="000B3E1B" w:rsidP="000B3E1B">
      <w:pPr>
        <w:pStyle w:val="Paragraphedeliste"/>
        <w:numPr>
          <w:ilvl w:val="0"/>
          <w:numId w:val="2"/>
        </w:numPr>
        <w:tabs>
          <w:tab w:val="right" w:pos="0"/>
          <w:tab w:val="right" w:pos="284"/>
        </w:tabs>
        <w:ind w:left="0" w:firstLine="0"/>
        <w:rPr>
          <w:rFonts w:eastAsia="Calibri"/>
          <w:i/>
          <w:iCs/>
          <w:color w:val="231F20"/>
          <w:sz w:val="22"/>
          <w:szCs w:val="22"/>
          <w:lang w:eastAsia="en-US"/>
        </w:rPr>
      </w:pPr>
      <w:r w:rsidRPr="00C205A8">
        <w:rPr>
          <w:rFonts w:eastAsia="Calibri"/>
          <w:color w:val="231F20"/>
          <w:sz w:val="22"/>
          <w:szCs w:val="22"/>
          <w:lang w:eastAsia="en-US"/>
        </w:rPr>
        <w:t xml:space="preserve">Laboratoire Eau – Environnement, Université </w:t>
      </w:r>
      <w:proofErr w:type="spellStart"/>
      <w:r w:rsidRPr="00C205A8">
        <w:rPr>
          <w:rFonts w:eastAsia="Calibri"/>
          <w:color w:val="231F20"/>
          <w:sz w:val="22"/>
          <w:szCs w:val="22"/>
          <w:lang w:eastAsia="en-US"/>
        </w:rPr>
        <w:t>Hassiba</w:t>
      </w:r>
      <w:proofErr w:type="spellEnd"/>
      <w:r w:rsidRPr="00C205A8">
        <w:rPr>
          <w:rFonts w:eastAsia="Calibri"/>
          <w:color w:val="231F20"/>
          <w:sz w:val="22"/>
          <w:szCs w:val="22"/>
          <w:lang w:eastAsia="en-US"/>
        </w:rPr>
        <w:t xml:space="preserve"> Ben Bouali, BP 151, </w:t>
      </w:r>
      <w:proofErr w:type="spellStart"/>
      <w:r w:rsidRPr="00C205A8">
        <w:rPr>
          <w:rFonts w:eastAsia="Calibri"/>
          <w:color w:val="231F20"/>
          <w:sz w:val="22"/>
          <w:szCs w:val="22"/>
          <w:lang w:eastAsia="en-US"/>
        </w:rPr>
        <w:t>Chlef</w:t>
      </w:r>
      <w:proofErr w:type="spellEnd"/>
      <w:r w:rsidRPr="00C205A8">
        <w:rPr>
          <w:rFonts w:eastAsia="Calibri"/>
          <w:color w:val="231F20"/>
          <w:sz w:val="22"/>
          <w:szCs w:val="22"/>
          <w:lang w:eastAsia="en-US"/>
        </w:rPr>
        <w:t xml:space="preserve">, Algérie. E-Mail: </w:t>
      </w:r>
      <w:hyperlink r:id="rId5" w:history="1">
        <w:r w:rsidRPr="00E1353B">
          <w:rPr>
            <w:rStyle w:val="Lienhypertexte"/>
            <w:rFonts w:eastAsia="Calibri"/>
            <w:sz w:val="22"/>
            <w:szCs w:val="22"/>
            <w:lang w:eastAsia="en-US"/>
          </w:rPr>
          <w:t>achitemohammed@gmail.com</w:t>
        </w:r>
      </w:hyperlink>
    </w:p>
    <w:p w:rsidR="000B3E1B" w:rsidRDefault="000B3E1B" w:rsidP="000F44CD">
      <w:pPr>
        <w:jc w:val="lowKashida"/>
        <w:rPr>
          <w:b/>
          <w:color w:val="000000"/>
          <w:sz w:val="28"/>
          <w:szCs w:val="28"/>
        </w:rPr>
      </w:pPr>
    </w:p>
    <w:p w:rsidR="000F44CD" w:rsidRDefault="000F44CD" w:rsidP="000F44CD">
      <w:pPr>
        <w:jc w:val="lowKashida"/>
        <w:rPr>
          <w:color w:val="000000"/>
        </w:rPr>
      </w:pPr>
      <w:r w:rsidRPr="00462225">
        <w:rPr>
          <w:b/>
          <w:color w:val="000000"/>
          <w:sz w:val="28"/>
          <w:szCs w:val="28"/>
        </w:rPr>
        <w:t xml:space="preserve">Résumé : </w:t>
      </w:r>
      <w:r w:rsidRPr="00462225">
        <w:rPr>
          <w:color w:val="000000"/>
        </w:rPr>
        <w:t xml:space="preserve">L’Algérie a connu depuis quelques années une succession des périodes de sécheresse intenses et persistantes. Cette sécheresse a été caractérisée par un déficit pluviométrique important et a touché l’ensemble du territoire. Elle a sévit particulièrement dans les régions steppiques caractérisées par un climat </w:t>
      </w:r>
      <w:r w:rsidR="000B3E1B" w:rsidRPr="00462225">
        <w:rPr>
          <w:color w:val="000000"/>
        </w:rPr>
        <w:t>semi-aride</w:t>
      </w:r>
      <w:r w:rsidRPr="00462225">
        <w:rPr>
          <w:color w:val="000000"/>
        </w:rPr>
        <w:t xml:space="preserve">  à aride. </w:t>
      </w:r>
    </w:p>
    <w:p w:rsidR="000F44CD" w:rsidRPr="00462225" w:rsidRDefault="000F44CD" w:rsidP="000B3E1B">
      <w:pPr>
        <w:jc w:val="lowKashida"/>
        <w:rPr>
          <w:color w:val="000000"/>
        </w:rPr>
      </w:pPr>
      <w:r w:rsidRPr="00462225">
        <w:rPr>
          <w:color w:val="000000"/>
        </w:rPr>
        <w:t xml:space="preserve">L’objectif de ce travail et l’identification et les conséquences de la variabilité climatique, en s’appuyant sur l’analyse statistiques de l’évolution des séries pluviométriques annuelles, sur une période de </w:t>
      </w:r>
      <w:r w:rsidR="000B3E1B">
        <w:rPr>
          <w:color w:val="000000"/>
        </w:rPr>
        <w:t>41</w:t>
      </w:r>
      <w:r w:rsidRPr="00462225">
        <w:rPr>
          <w:color w:val="000000"/>
        </w:rPr>
        <w:t xml:space="preserve"> ans (1973/1974 -20</w:t>
      </w:r>
      <w:r>
        <w:rPr>
          <w:color w:val="000000"/>
        </w:rPr>
        <w:t>13</w:t>
      </w:r>
      <w:r w:rsidRPr="00462225">
        <w:rPr>
          <w:color w:val="000000"/>
        </w:rPr>
        <w:t>/20</w:t>
      </w:r>
      <w:r>
        <w:rPr>
          <w:color w:val="000000"/>
        </w:rPr>
        <w:t>14</w:t>
      </w:r>
      <w:r w:rsidRPr="00462225">
        <w:rPr>
          <w:color w:val="000000"/>
        </w:rPr>
        <w:t xml:space="preserve">), sur un ensemble de </w:t>
      </w:r>
      <w:r>
        <w:rPr>
          <w:color w:val="000000"/>
        </w:rPr>
        <w:t xml:space="preserve">neuf (09) </w:t>
      </w:r>
      <w:r w:rsidRPr="00462225">
        <w:rPr>
          <w:color w:val="000000"/>
        </w:rPr>
        <w:t>stations</w:t>
      </w:r>
      <w:r>
        <w:rPr>
          <w:color w:val="000000"/>
        </w:rPr>
        <w:t xml:space="preserve"> </w:t>
      </w:r>
      <w:r w:rsidRPr="00462225">
        <w:rPr>
          <w:color w:val="000000"/>
        </w:rPr>
        <w:t xml:space="preserve">couvrant la zone d’étude. Cette analyse consiste à l’étude de l’évolution interannuelle des indices pluviométriques de Nicholson, ainsi que la mise en œuvre des tests statistiques d’homogénéité des séries chronologiques. Les tests concernés sont le test de </w:t>
      </w:r>
      <w:proofErr w:type="spellStart"/>
      <w:r w:rsidRPr="00462225">
        <w:rPr>
          <w:color w:val="000000"/>
        </w:rPr>
        <w:t>Pettitt</w:t>
      </w:r>
      <w:proofErr w:type="spellEnd"/>
      <w:r w:rsidRPr="00462225">
        <w:rPr>
          <w:color w:val="000000"/>
        </w:rPr>
        <w:t xml:space="preserve">, le test de </w:t>
      </w:r>
      <w:proofErr w:type="spellStart"/>
      <w:r w:rsidRPr="00462225">
        <w:rPr>
          <w:color w:val="000000"/>
        </w:rPr>
        <w:t>Buishand</w:t>
      </w:r>
      <w:proofErr w:type="spellEnd"/>
      <w:r w:rsidRPr="00462225">
        <w:rPr>
          <w:color w:val="000000"/>
        </w:rPr>
        <w:t xml:space="preserve">, la procédure de segmentation </w:t>
      </w:r>
      <w:proofErr w:type="gramStart"/>
      <w:r w:rsidRPr="00462225">
        <w:rPr>
          <w:color w:val="000000"/>
        </w:rPr>
        <w:t>de Hubert</w:t>
      </w:r>
      <w:proofErr w:type="gramEnd"/>
      <w:r w:rsidRPr="00462225">
        <w:rPr>
          <w:color w:val="000000"/>
        </w:rPr>
        <w:t xml:space="preserve"> et l’ellipse de contrôle de Bois. </w:t>
      </w:r>
    </w:p>
    <w:p w:rsidR="000F44CD" w:rsidRPr="00462225" w:rsidRDefault="000F44CD" w:rsidP="00AD6BB4">
      <w:pPr>
        <w:jc w:val="lowKashida"/>
        <w:rPr>
          <w:color w:val="000000"/>
        </w:rPr>
      </w:pPr>
      <w:r w:rsidRPr="00462225">
        <w:rPr>
          <w:color w:val="000000"/>
        </w:rPr>
        <w:t xml:space="preserve">Les résultats de l’évolution interannuelle des indices pluviométriques montrent que 67 % des stations retenues, sont caractérisées par l’alternance </w:t>
      </w:r>
      <w:r>
        <w:rPr>
          <w:color w:val="000000"/>
        </w:rPr>
        <w:t xml:space="preserve">des périodes humides et d'autres sèches </w:t>
      </w:r>
      <w:r w:rsidRPr="00462225">
        <w:rPr>
          <w:color w:val="000000"/>
        </w:rPr>
        <w:t xml:space="preserve"> (1974-1982)</w:t>
      </w:r>
      <w:r>
        <w:rPr>
          <w:color w:val="000000"/>
        </w:rPr>
        <w:t>; (2008 – 201</w:t>
      </w:r>
      <w:r w:rsidR="00AD6BB4">
        <w:rPr>
          <w:color w:val="000000"/>
        </w:rPr>
        <w:t>3</w:t>
      </w:r>
      <w:r>
        <w:rPr>
          <w:color w:val="000000"/>
        </w:rPr>
        <w:t xml:space="preserve">) et d'autres sèches </w:t>
      </w:r>
      <w:r w:rsidRPr="00462225">
        <w:rPr>
          <w:color w:val="000000"/>
        </w:rPr>
        <w:t xml:space="preserve">(1983-2007). Par ailleurs, les tests statistiques d’homogénéité indiquent une rupture de stationnarité dans les séries pluviométriques de </w:t>
      </w:r>
      <w:proofErr w:type="spellStart"/>
      <w:r w:rsidRPr="00462225">
        <w:rPr>
          <w:color w:val="000000"/>
        </w:rPr>
        <w:t>Chref</w:t>
      </w:r>
      <w:proofErr w:type="spellEnd"/>
      <w:r w:rsidRPr="00462225">
        <w:rPr>
          <w:color w:val="000000"/>
        </w:rPr>
        <w:t xml:space="preserve">, </w:t>
      </w:r>
      <w:proofErr w:type="spellStart"/>
      <w:r w:rsidRPr="00462225">
        <w:rPr>
          <w:color w:val="000000"/>
        </w:rPr>
        <w:t>Benhafaf</w:t>
      </w:r>
      <w:proofErr w:type="spellEnd"/>
      <w:r w:rsidRPr="00462225">
        <w:rPr>
          <w:color w:val="000000"/>
        </w:rPr>
        <w:t xml:space="preserve"> et Ain </w:t>
      </w:r>
      <w:proofErr w:type="spellStart"/>
      <w:r w:rsidRPr="00462225">
        <w:rPr>
          <w:color w:val="000000"/>
        </w:rPr>
        <w:t>Maabed</w:t>
      </w:r>
      <w:proofErr w:type="spellEnd"/>
      <w:r w:rsidRPr="00462225">
        <w:rPr>
          <w:color w:val="000000"/>
        </w:rPr>
        <w:t xml:space="preserve">.     </w:t>
      </w:r>
      <w:bookmarkStart w:id="0" w:name="_GoBack"/>
      <w:bookmarkEnd w:id="0"/>
      <w:r w:rsidRPr="00462225">
        <w:rPr>
          <w:color w:val="000000"/>
        </w:rPr>
        <w:t xml:space="preserve">  </w:t>
      </w:r>
    </w:p>
    <w:p w:rsidR="000F44CD" w:rsidRDefault="000F44CD" w:rsidP="000F44CD">
      <w:pPr>
        <w:ind w:left="1080" w:hanging="1080"/>
        <w:jc w:val="both"/>
        <w:rPr>
          <w:b/>
          <w:bCs/>
          <w:color w:val="000000"/>
          <w:sz w:val="22"/>
          <w:szCs w:val="22"/>
        </w:rPr>
      </w:pPr>
    </w:p>
    <w:p w:rsidR="000F44CD" w:rsidRPr="0038170B" w:rsidRDefault="000F44CD" w:rsidP="000F44CD">
      <w:pPr>
        <w:ind w:left="1080" w:hanging="1080"/>
        <w:jc w:val="both"/>
        <w:rPr>
          <w:color w:val="000000"/>
          <w:sz w:val="22"/>
          <w:szCs w:val="22"/>
        </w:rPr>
      </w:pPr>
      <w:r w:rsidRPr="00563B7D">
        <w:rPr>
          <w:b/>
          <w:bCs/>
          <w:color w:val="000000"/>
          <w:sz w:val="22"/>
          <w:szCs w:val="22"/>
        </w:rPr>
        <w:t xml:space="preserve">Mots clés: </w:t>
      </w:r>
      <w:r w:rsidRPr="00563B7D">
        <w:rPr>
          <w:color w:val="000000"/>
          <w:sz w:val="22"/>
          <w:szCs w:val="22"/>
        </w:rPr>
        <w:t xml:space="preserve">Variabilité climatique, tests statistiques de rupture, </w:t>
      </w:r>
      <w:r>
        <w:rPr>
          <w:color w:val="000000"/>
          <w:sz w:val="22"/>
          <w:szCs w:val="22"/>
        </w:rPr>
        <w:t xml:space="preserve">Bassin de </w:t>
      </w:r>
      <w:proofErr w:type="spellStart"/>
      <w:r>
        <w:rPr>
          <w:color w:val="000000"/>
          <w:sz w:val="22"/>
          <w:szCs w:val="22"/>
        </w:rPr>
        <w:t>Zahrez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 w:rsidRPr="0038170B">
        <w:rPr>
          <w:color w:val="000000"/>
          <w:sz w:val="22"/>
          <w:szCs w:val="22"/>
        </w:rPr>
        <w:t>Climat</w:t>
      </w:r>
      <w:r>
        <w:rPr>
          <w:color w:val="000000"/>
          <w:sz w:val="22"/>
          <w:szCs w:val="22"/>
        </w:rPr>
        <w:t>ic</w:t>
      </w:r>
      <w:proofErr w:type="spellEnd"/>
      <w:r w:rsidRPr="0038170B">
        <w:rPr>
          <w:color w:val="000000"/>
          <w:sz w:val="22"/>
          <w:szCs w:val="22"/>
        </w:rPr>
        <w:t xml:space="preserve"> </w:t>
      </w:r>
      <w:proofErr w:type="spellStart"/>
      <w:r w:rsidRPr="0038170B">
        <w:rPr>
          <w:color w:val="000000"/>
          <w:sz w:val="22"/>
          <w:szCs w:val="22"/>
        </w:rPr>
        <w:t>variability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 w:rsidRPr="0038170B">
        <w:rPr>
          <w:color w:val="000000"/>
          <w:sz w:val="22"/>
          <w:szCs w:val="22"/>
        </w:rPr>
        <w:t>statistical</w:t>
      </w:r>
      <w:proofErr w:type="spellEnd"/>
      <w:r w:rsidRPr="0038170B">
        <w:rPr>
          <w:color w:val="000000"/>
          <w:sz w:val="22"/>
          <w:szCs w:val="22"/>
        </w:rPr>
        <w:t xml:space="preserve"> tests of rupture</w:t>
      </w:r>
      <w:r>
        <w:rPr>
          <w:color w:val="000000"/>
          <w:sz w:val="22"/>
          <w:szCs w:val="22"/>
        </w:rPr>
        <w:t>,</w:t>
      </w:r>
      <w:r w:rsidRPr="0038170B">
        <w:rPr>
          <w:color w:val="000000"/>
          <w:sz w:val="22"/>
          <w:szCs w:val="22"/>
        </w:rPr>
        <w:t xml:space="preserve"> </w:t>
      </w:r>
      <w:proofErr w:type="spellStart"/>
      <w:r w:rsidRPr="0038170B">
        <w:rPr>
          <w:color w:val="000000"/>
          <w:sz w:val="22"/>
          <w:szCs w:val="22"/>
        </w:rPr>
        <w:t>Zahrez</w:t>
      </w:r>
      <w:proofErr w:type="spellEnd"/>
      <w:r w:rsidRPr="0038170B">
        <w:rPr>
          <w:color w:val="000000"/>
          <w:sz w:val="22"/>
          <w:szCs w:val="22"/>
        </w:rPr>
        <w:t xml:space="preserve"> Basin </w:t>
      </w:r>
    </w:p>
    <w:p w:rsidR="000F44CD" w:rsidRPr="00563B7D" w:rsidRDefault="000F44CD" w:rsidP="000F44CD">
      <w:pPr>
        <w:jc w:val="lowKashida"/>
        <w:rPr>
          <w:sz w:val="22"/>
          <w:szCs w:val="22"/>
        </w:rPr>
      </w:pPr>
    </w:p>
    <w:p w:rsidR="006D4F38" w:rsidRDefault="006D4F38" w:rsidP="000F44CD"/>
    <w:sectPr w:rsidR="006D4F38" w:rsidSect="000F44CD">
      <w:pgSz w:w="11906" w:h="16838"/>
      <w:pgMar w:top="1418" w:right="1418" w:bottom="1418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604"/>
    <w:multiLevelType w:val="hybridMultilevel"/>
    <w:tmpl w:val="18DCFF4A"/>
    <w:lvl w:ilvl="0" w:tplc="BBCE8768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871F0D"/>
    <w:multiLevelType w:val="hybridMultilevel"/>
    <w:tmpl w:val="FACAC044"/>
    <w:lvl w:ilvl="0" w:tplc="857C61F6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0F44CD"/>
    <w:rsid w:val="000B3E1B"/>
    <w:rsid w:val="000C19C7"/>
    <w:rsid w:val="000F44CD"/>
    <w:rsid w:val="0033148B"/>
    <w:rsid w:val="003A44A2"/>
    <w:rsid w:val="006D4F38"/>
    <w:rsid w:val="00AD6BB4"/>
    <w:rsid w:val="00FA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4CD"/>
    <w:rPr>
      <w:sz w:val="24"/>
      <w:szCs w:val="24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0F44C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character" w:styleId="Lienhypertexte">
    <w:name w:val="Hyperlink"/>
    <w:basedOn w:val="Policepardfaut"/>
    <w:rsid w:val="000F44C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3E1B"/>
    <w:pPr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4CD"/>
    <w:rPr>
      <w:sz w:val="24"/>
      <w:szCs w:val="24"/>
      <w:lang w:val="fr-FR" w:eastAsia="fr-FR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msolistparagraph0">
    <w:name w:val="msolistparagraph"/>
    <w:basedOn w:val="Normal"/>
    <w:rsid w:val="000F44C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character" w:styleId="Lienhypertexte">
    <w:name w:val="Hyperlink"/>
    <w:basedOn w:val="Policepardfaut"/>
    <w:rsid w:val="000F44C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3E1B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temohamm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Montpellier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achite mohamed</dc:creator>
  <cp:lastModifiedBy>Chercheur</cp:lastModifiedBy>
  <cp:revision>2</cp:revision>
  <dcterms:created xsi:type="dcterms:W3CDTF">2015-04-01T15:29:00Z</dcterms:created>
  <dcterms:modified xsi:type="dcterms:W3CDTF">2015-04-01T15:29:00Z</dcterms:modified>
</cp:coreProperties>
</file>