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BF7" w:rsidRPr="00211E39" w:rsidRDefault="008A4BF7" w:rsidP="00211E39">
      <w:pPr>
        <w:jc w:val="both"/>
        <w:rPr>
          <w:rFonts w:ascii="Garamond" w:hAnsi="Garamond"/>
          <w:b/>
          <w:sz w:val="24"/>
          <w:szCs w:val="24"/>
          <w:lang w:val="en-US"/>
        </w:rPr>
      </w:pPr>
      <w:r w:rsidRPr="00211E39">
        <w:rPr>
          <w:rFonts w:ascii="Garamond" w:hAnsi="Garamond"/>
          <w:b/>
          <w:sz w:val="24"/>
          <w:szCs w:val="24"/>
          <w:lang w:val="en-US"/>
        </w:rPr>
        <w:t>Conference on large African rivers</w:t>
      </w:r>
    </w:p>
    <w:p w:rsidR="00DF16D9" w:rsidRPr="00211E39" w:rsidRDefault="008A4BF7" w:rsidP="00211E39">
      <w:pPr>
        <w:jc w:val="both"/>
        <w:rPr>
          <w:rFonts w:ascii="Garamond" w:hAnsi="Garamond"/>
          <w:sz w:val="24"/>
          <w:szCs w:val="24"/>
          <w:lang w:val="en-US"/>
        </w:rPr>
      </w:pPr>
      <w:r w:rsidRPr="00211E39">
        <w:rPr>
          <w:rFonts w:ascii="Garamond" w:hAnsi="Garamond"/>
          <w:sz w:val="24"/>
          <w:szCs w:val="24"/>
          <w:lang w:val="en-US"/>
        </w:rPr>
        <w:t>Session 1: Global change, climatology and hydrological regimes</w:t>
      </w:r>
    </w:p>
    <w:p w:rsidR="008A4BF7" w:rsidRPr="00211E39" w:rsidRDefault="004E1700" w:rsidP="00211E39">
      <w:pPr>
        <w:jc w:val="both"/>
        <w:rPr>
          <w:rFonts w:ascii="Garamond" w:hAnsi="Garamond" w:cstheme="majorBidi"/>
          <w:b/>
          <w:bCs/>
          <w:i/>
          <w:iCs/>
          <w:color w:val="0000FF"/>
          <w:sz w:val="24"/>
          <w:szCs w:val="24"/>
          <w:shd w:val="clear" w:color="auto" w:fill="FFFFFF"/>
          <w:lang w:val="en-US"/>
        </w:rPr>
      </w:pPr>
      <w:r>
        <w:rPr>
          <w:rFonts w:ascii="Garamond" w:hAnsi="Garamond" w:cstheme="majorBidi"/>
          <w:b/>
          <w:bCs/>
          <w:i/>
          <w:iCs/>
          <w:color w:val="0000FF"/>
          <w:sz w:val="24"/>
          <w:szCs w:val="24"/>
          <w:shd w:val="clear" w:color="auto" w:fill="FFFFFF"/>
          <w:lang w:val="en-US"/>
        </w:rPr>
        <w:t>Time series analysis of a</w:t>
      </w:r>
      <w:r w:rsidR="008A4BF7" w:rsidRPr="00211E39">
        <w:rPr>
          <w:rFonts w:ascii="Garamond" w:hAnsi="Garamond" w:cstheme="majorBidi"/>
          <w:b/>
          <w:bCs/>
          <w:i/>
          <w:iCs/>
          <w:color w:val="0000FF"/>
          <w:sz w:val="24"/>
          <w:szCs w:val="24"/>
          <w:shd w:val="clear" w:color="auto" w:fill="FFFFFF"/>
          <w:lang w:val="en-US"/>
        </w:rPr>
        <w:t>ctual evapotranspiration</w:t>
      </w:r>
      <w:r>
        <w:rPr>
          <w:rFonts w:ascii="Garamond" w:hAnsi="Garamond" w:cstheme="majorBidi"/>
          <w:b/>
          <w:bCs/>
          <w:i/>
          <w:iCs/>
          <w:color w:val="0000FF"/>
          <w:sz w:val="24"/>
          <w:szCs w:val="24"/>
          <w:shd w:val="clear" w:color="auto" w:fill="FFFFFF"/>
          <w:lang w:val="en-US"/>
        </w:rPr>
        <w:t xml:space="preserve"> </w:t>
      </w:r>
      <w:r w:rsidR="008A4BF7" w:rsidRPr="00211E39">
        <w:rPr>
          <w:rFonts w:ascii="Garamond" w:hAnsi="Garamond" w:cstheme="majorBidi"/>
          <w:b/>
          <w:bCs/>
          <w:i/>
          <w:iCs/>
          <w:color w:val="0000FF"/>
          <w:sz w:val="24"/>
          <w:szCs w:val="24"/>
          <w:shd w:val="clear" w:color="auto" w:fill="FFFFFF"/>
          <w:lang w:val="en-US"/>
        </w:rPr>
        <w:t>estimat</w:t>
      </w:r>
      <w:r>
        <w:rPr>
          <w:rFonts w:ascii="Garamond" w:hAnsi="Garamond" w:cstheme="majorBidi"/>
          <w:b/>
          <w:bCs/>
          <w:i/>
          <w:iCs/>
          <w:color w:val="0000FF"/>
          <w:sz w:val="24"/>
          <w:szCs w:val="24"/>
          <w:shd w:val="clear" w:color="auto" w:fill="FFFFFF"/>
          <w:lang w:val="en-US"/>
        </w:rPr>
        <w:t>ed</w:t>
      </w:r>
      <w:r w:rsidR="00AA0D70">
        <w:rPr>
          <w:rFonts w:ascii="Garamond" w:hAnsi="Garamond" w:cstheme="majorBidi"/>
          <w:b/>
          <w:bCs/>
          <w:i/>
          <w:iCs/>
          <w:color w:val="0000FF"/>
          <w:sz w:val="24"/>
          <w:szCs w:val="24"/>
          <w:shd w:val="clear" w:color="auto" w:fill="FFFFFF"/>
          <w:lang w:val="en-US"/>
        </w:rPr>
        <w:t xml:space="preserve"> using </w:t>
      </w:r>
      <w:r w:rsidR="008A4BF7" w:rsidRPr="00211E39">
        <w:rPr>
          <w:rFonts w:ascii="Garamond" w:hAnsi="Garamond" w:cstheme="majorBidi"/>
          <w:b/>
          <w:bCs/>
          <w:i/>
          <w:iCs/>
          <w:color w:val="0000FF"/>
          <w:sz w:val="24"/>
          <w:szCs w:val="24"/>
          <w:shd w:val="clear" w:color="auto" w:fill="FFFFFF"/>
          <w:lang w:val="en-US"/>
        </w:rPr>
        <w:t>rainfall-runoff budget</w:t>
      </w:r>
      <w:r>
        <w:rPr>
          <w:rFonts w:ascii="Garamond" w:hAnsi="Garamond" w:cstheme="majorBidi"/>
          <w:b/>
          <w:bCs/>
          <w:i/>
          <w:iCs/>
          <w:color w:val="0000FF"/>
          <w:sz w:val="24"/>
          <w:szCs w:val="24"/>
          <w:shd w:val="clear" w:color="auto" w:fill="FFFFFF"/>
          <w:lang w:val="en-US"/>
        </w:rPr>
        <w:t>.</w:t>
      </w:r>
      <w:r w:rsidR="008A4BF7" w:rsidRPr="00211E39">
        <w:rPr>
          <w:rFonts w:ascii="Garamond" w:hAnsi="Garamond" w:cstheme="majorBidi"/>
          <w:b/>
          <w:bCs/>
          <w:i/>
          <w:iCs/>
          <w:color w:val="0000FF"/>
          <w:sz w:val="24"/>
          <w:szCs w:val="24"/>
          <w:shd w:val="clear" w:color="auto" w:fill="FFFFFF"/>
          <w:lang w:val="en-US"/>
        </w:rPr>
        <w:t xml:space="preserve"> Application to</w:t>
      </w:r>
      <w:r w:rsidR="008A4BF7" w:rsidRPr="00211E39">
        <w:rPr>
          <w:rStyle w:val="apple-converted-space"/>
          <w:rFonts w:ascii="Garamond" w:hAnsi="Garamond" w:cstheme="majorBidi"/>
          <w:b/>
          <w:bCs/>
          <w:i/>
          <w:iCs/>
          <w:color w:val="0000FF"/>
          <w:sz w:val="24"/>
          <w:szCs w:val="24"/>
          <w:shd w:val="clear" w:color="auto" w:fill="FFFFFF"/>
          <w:lang w:val="en-US"/>
        </w:rPr>
        <w:t> </w:t>
      </w:r>
      <w:r w:rsidR="008A4BF7" w:rsidRPr="00211E39">
        <w:rPr>
          <w:rFonts w:ascii="Garamond" w:hAnsi="Garamond" w:cstheme="majorBidi"/>
          <w:b/>
          <w:bCs/>
          <w:i/>
          <w:iCs/>
          <w:color w:val="0000FF"/>
          <w:sz w:val="24"/>
          <w:szCs w:val="24"/>
          <w:shd w:val="clear" w:color="auto" w:fill="FFFFFF"/>
          <w:lang w:val="en-US"/>
        </w:rPr>
        <w:t>Medjerda basin</w:t>
      </w:r>
    </w:p>
    <w:p w:rsidR="008A4BF7" w:rsidRPr="005875A2" w:rsidRDefault="008A4BF7" w:rsidP="005875A2">
      <w:pPr>
        <w:spacing w:before="120" w:after="120"/>
        <w:jc w:val="both"/>
        <w:rPr>
          <w:rFonts w:ascii="Garamond" w:hAnsi="Garamond" w:cstheme="majorBidi"/>
          <w:b/>
          <w:bCs/>
          <w:sz w:val="24"/>
          <w:szCs w:val="24"/>
        </w:rPr>
      </w:pPr>
      <w:r w:rsidRPr="005875A2">
        <w:rPr>
          <w:rFonts w:ascii="Garamond" w:hAnsi="Garamond" w:cstheme="majorBidi"/>
          <w:b/>
          <w:bCs/>
          <w:sz w:val="24"/>
          <w:szCs w:val="24"/>
        </w:rPr>
        <w:t>Nesrine Abid</w:t>
      </w:r>
      <w:r w:rsidRPr="005875A2">
        <w:rPr>
          <w:rFonts w:ascii="Garamond" w:hAnsi="Garamond" w:cstheme="majorBidi"/>
          <w:b/>
          <w:bCs/>
          <w:sz w:val="24"/>
          <w:szCs w:val="24"/>
          <w:vertAlign w:val="superscript"/>
        </w:rPr>
        <w:t>1</w:t>
      </w:r>
      <w:r w:rsidRPr="005875A2">
        <w:rPr>
          <w:rFonts w:ascii="Garamond" w:hAnsi="Garamond" w:cstheme="majorBidi"/>
          <w:b/>
          <w:bCs/>
          <w:sz w:val="24"/>
          <w:szCs w:val="24"/>
        </w:rPr>
        <w:t>, Zoubeida Bargaoui</w:t>
      </w:r>
      <w:r w:rsidRPr="005875A2">
        <w:rPr>
          <w:rFonts w:ascii="Garamond" w:hAnsi="Garamond" w:cstheme="majorBidi"/>
          <w:b/>
          <w:bCs/>
          <w:sz w:val="24"/>
          <w:szCs w:val="24"/>
          <w:vertAlign w:val="superscript"/>
        </w:rPr>
        <w:t>1</w:t>
      </w:r>
      <w:r w:rsidRPr="005875A2">
        <w:rPr>
          <w:rFonts w:ascii="Garamond" w:hAnsi="Garamond" w:cstheme="majorBidi"/>
          <w:b/>
          <w:bCs/>
          <w:sz w:val="24"/>
          <w:szCs w:val="24"/>
        </w:rPr>
        <w:t xml:space="preserve"> </w:t>
      </w:r>
    </w:p>
    <w:p w:rsidR="008A4BF7" w:rsidRPr="00211E39" w:rsidRDefault="008A4BF7" w:rsidP="00211E39">
      <w:pPr>
        <w:spacing w:before="120" w:after="120"/>
        <w:jc w:val="both"/>
        <w:rPr>
          <w:rFonts w:ascii="Garamond" w:hAnsi="Garamond" w:cstheme="majorBidi"/>
          <w:sz w:val="24"/>
          <w:szCs w:val="24"/>
        </w:rPr>
      </w:pPr>
      <w:r w:rsidRPr="00211E39">
        <w:rPr>
          <w:rFonts w:ascii="Garamond" w:hAnsi="Garamond" w:cstheme="majorBidi"/>
          <w:sz w:val="24"/>
          <w:szCs w:val="24"/>
          <w:vertAlign w:val="superscript"/>
        </w:rPr>
        <w:t>1</w:t>
      </w:r>
      <w:r w:rsidRPr="00211E39">
        <w:rPr>
          <w:rFonts w:ascii="Garamond" w:hAnsi="Garamond" w:cstheme="majorBidi"/>
          <w:sz w:val="24"/>
          <w:szCs w:val="24"/>
        </w:rPr>
        <w:t xml:space="preserve">: Université de Tunis El Manar, Ecole Nationale d’Ingénieurs de Tunis, ENIT (Tunisie), Laboratoire de modélisation en hydraulique et environnement </w:t>
      </w:r>
    </w:p>
    <w:p w:rsidR="0071427C" w:rsidRPr="00590C59" w:rsidRDefault="0071427C" w:rsidP="00211E39">
      <w:pPr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7B2A7A" w:rsidRPr="00211E39" w:rsidRDefault="0071427C" w:rsidP="009422D1">
      <w:pPr>
        <w:jc w:val="both"/>
        <w:rPr>
          <w:rFonts w:ascii="Garamond" w:hAnsi="Garamond" w:cstheme="majorBidi"/>
          <w:color w:val="231F1F"/>
          <w:sz w:val="24"/>
          <w:szCs w:val="24"/>
          <w:lang w:val="en-US"/>
        </w:rPr>
      </w:pPr>
      <w:r w:rsidRPr="00211E39">
        <w:rPr>
          <w:rFonts w:ascii="Garamond" w:hAnsi="Garamond" w:cstheme="majorBidi"/>
          <w:sz w:val="24"/>
          <w:szCs w:val="24"/>
          <w:lang w:val="en-US"/>
        </w:rPr>
        <w:t xml:space="preserve">Accurate quantification of the amount and spatial variation of actual evapotranspiration is a key task in </w:t>
      </w:r>
      <w:r w:rsidR="00F20069">
        <w:rPr>
          <w:rFonts w:ascii="Garamond" w:hAnsi="Garamond" w:cstheme="majorBidi"/>
          <w:sz w:val="24"/>
          <w:szCs w:val="24"/>
          <w:lang w:val="en-US"/>
        </w:rPr>
        <w:t>studying hydrological regimes</w:t>
      </w:r>
      <w:r w:rsidRPr="00211E39">
        <w:rPr>
          <w:rFonts w:ascii="Garamond" w:hAnsi="Garamond" w:cstheme="majorBidi"/>
          <w:sz w:val="24"/>
          <w:szCs w:val="24"/>
          <w:lang w:val="en-US"/>
        </w:rPr>
        <w:t xml:space="preserve">. </w:t>
      </w:r>
      <w:r w:rsidR="00590C59">
        <w:rPr>
          <w:rFonts w:ascii="Garamond" w:hAnsi="Garamond" w:cstheme="majorBidi"/>
          <w:sz w:val="24"/>
          <w:szCs w:val="24"/>
          <w:lang w:val="en-US"/>
        </w:rPr>
        <w:t>A</w:t>
      </w:r>
      <w:r w:rsidR="00590C59" w:rsidRPr="00211E39">
        <w:rPr>
          <w:rFonts w:ascii="Garamond" w:hAnsi="Garamond" w:cstheme="majorBidi"/>
          <w:sz w:val="24"/>
          <w:szCs w:val="24"/>
          <w:lang w:val="en-US"/>
        </w:rPr>
        <w:t xml:space="preserve">ctual evapotranspiration </w:t>
      </w:r>
      <w:r w:rsidR="00DC237A" w:rsidRPr="00211E39">
        <w:rPr>
          <w:rFonts w:ascii="Garamond" w:hAnsi="Garamond"/>
          <w:sz w:val="24"/>
          <w:szCs w:val="24"/>
          <w:lang w:val="en-US"/>
        </w:rPr>
        <w:t xml:space="preserve">is </w:t>
      </w:r>
      <w:r w:rsidR="00590C59">
        <w:rPr>
          <w:rFonts w:ascii="Garamond" w:hAnsi="Garamond"/>
          <w:sz w:val="24"/>
          <w:szCs w:val="24"/>
          <w:lang w:val="en-US"/>
        </w:rPr>
        <w:t>c</w:t>
      </w:r>
      <w:r w:rsidR="00DC237A" w:rsidRPr="00211E39">
        <w:rPr>
          <w:rFonts w:ascii="Garamond" w:hAnsi="Garamond"/>
          <w:sz w:val="24"/>
          <w:szCs w:val="24"/>
          <w:lang w:val="en-US"/>
        </w:rPr>
        <w:t xml:space="preserve">ontrolled </w:t>
      </w:r>
      <w:r w:rsidR="00590C59">
        <w:rPr>
          <w:rFonts w:ascii="Garamond" w:hAnsi="Garamond"/>
          <w:sz w:val="24"/>
          <w:szCs w:val="24"/>
          <w:lang w:val="en-US"/>
        </w:rPr>
        <w:t xml:space="preserve">especially </w:t>
      </w:r>
      <w:r w:rsidR="00DC237A" w:rsidRPr="00211E39">
        <w:rPr>
          <w:rFonts w:ascii="Garamond" w:hAnsi="Garamond"/>
          <w:sz w:val="24"/>
          <w:szCs w:val="24"/>
          <w:lang w:val="en-US"/>
        </w:rPr>
        <w:t xml:space="preserve">by </w:t>
      </w:r>
      <w:r w:rsidR="0096483A" w:rsidRPr="00211E39">
        <w:rPr>
          <w:rFonts w:ascii="Garamond" w:hAnsi="Garamond"/>
          <w:sz w:val="24"/>
          <w:szCs w:val="24"/>
          <w:lang w:val="en-US"/>
        </w:rPr>
        <w:t xml:space="preserve">rainfall </w:t>
      </w:r>
      <w:r w:rsidR="00590C59">
        <w:rPr>
          <w:rFonts w:ascii="Garamond" w:hAnsi="Garamond"/>
          <w:sz w:val="24"/>
          <w:szCs w:val="24"/>
          <w:lang w:val="en-US"/>
        </w:rPr>
        <w:t>and</w:t>
      </w:r>
      <w:r w:rsidR="0096483A" w:rsidRPr="00211E39">
        <w:rPr>
          <w:rFonts w:ascii="Garamond" w:hAnsi="Garamond"/>
          <w:sz w:val="24"/>
          <w:szCs w:val="24"/>
          <w:lang w:val="en-US"/>
        </w:rPr>
        <w:t xml:space="preserve"> net radiation depend</w:t>
      </w:r>
      <w:r w:rsidR="00590C59">
        <w:rPr>
          <w:rFonts w:ascii="Garamond" w:hAnsi="Garamond"/>
          <w:sz w:val="24"/>
          <w:szCs w:val="24"/>
          <w:lang w:val="en-US"/>
        </w:rPr>
        <w:t>ing</w:t>
      </w:r>
      <w:r w:rsidR="0096483A" w:rsidRPr="00211E39">
        <w:rPr>
          <w:rFonts w:ascii="Garamond" w:hAnsi="Garamond"/>
          <w:sz w:val="24"/>
          <w:szCs w:val="24"/>
          <w:lang w:val="en-US"/>
        </w:rPr>
        <w:t xml:space="preserve"> on climate conditions</w:t>
      </w:r>
      <w:r w:rsidRPr="00211E39">
        <w:rPr>
          <w:rFonts w:ascii="Garamond" w:hAnsi="Garamond"/>
          <w:sz w:val="24"/>
          <w:szCs w:val="24"/>
          <w:lang w:val="en-US"/>
        </w:rPr>
        <w:t>.</w:t>
      </w:r>
      <w:r w:rsidR="00517C35">
        <w:rPr>
          <w:rFonts w:ascii="Garamond" w:hAnsi="Garamond"/>
          <w:sz w:val="24"/>
          <w:szCs w:val="24"/>
          <w:lang w:val="en-US"/>
        </w:rPr>
        <w:t xml:space="preserve"> </w:t>
      </w:r>
      <w:r w:rsidR="00517C35">
        <w:rPr>
          <w:rFonts w:ascii="Garamond" w:hAnsi="Garamond" w:cstheme="majorBidi"/>
          <w:sz w:val="24"/>
          <w:szCs w:val="24"/>
          <w:lang w:val="en-US"/>
        </w:rPr>
        <w:t>A</w:t>
      </w:r>
      <w:r w:rsidR="00083607" w:rsidRPr="00211E39">
        <w:rPr>
          <w:rFonts w:ascii="Garamond" w:hAnsi="Garamond" w:cstheme="majorBidi"/>
          <w:sz w:val="24"/>
          <w:szCs w:val="24"/>
          <w:lang w:val="en-US"/>
        </w:rPr>
        <w:t xml:space="preserve">ctual evapotranspiration </w:t>
      </w:r>
      <w:r w:rsidR="00590C59">
        <w:rPr>
          <w:rFonts w:ascii="Garamond" w:hAnsi="Garamond" w:cstheme="majorBidi"/>
          <w:sz w:val="24"/>
          <w:szCs w:val="24"/>
          <w:lang w:val="en-US"/>
        </w:rPr>
        <w:t xml:space="preserve">will </w:t>
      </w:r>
      <w:r w:rsidR="00F20069">
        <w:rPr>
          <w:rFonts w:ascii="Garamond" w:hAnsi="Garamond" w:cstheme="majorBidi"/>
          <w:sz w:val="24"/>
          <w:szCs w:val="24"/>
          <w:lang w:val="en-US"/>
        </w:rPr>
        <w:t xml:space="preserve">likely </w:t>
      </w:r>
      <w:r w:rsidR="00590C59">
        <w:rPr>
          <w:rFonts w:ascii="Garamond" w:hAnsi="Garamond" w:cstheme="majorBidi"/>
          <w:sz w:val="24"/>
          <w:szCs w:val="24"/>
          <w:lang w:val="en-US"/>
        </w:rPr>
        <w:t>be affected</w:t>
      </w:r>
      <w:r w:rsidR="00083607" w:rsidRPr="00211E39">
        <w:rPr>
          <w:rFonts w:ascii="Garamond" w:hAnsi="Garamond" w:cstheme="majorBidi"/>
          <w:sz w:val="24"/>
          <w:szCs w:val="24"/>
          <w:lang w:val="en-US"/>
        </w:rPr>
        <w:t xml:space="preserve"> by the climate change</w:t>
      </w:r>
      <w:r w:rsidR="00590C59">
        <w:rPr>
          <w:rFonts w:ascii="Garamond" w:hAnsi="Garamond" w:cstheme="majorBidi"/>
          <w:sz w:val="24"/>
          <w:szCs w:val="24"/>
          <w:lang w:val="en-US"/>
        </w:rPr>
        <w:t>. T</w:t>
      </w:r>
      <w:r w:rsidR="00083607" w:rsidRPr="00211E39">
        <w:rPr>
          <w:rFonts w:ascii="Garamond" w:hAnsi="Garamond" w:cstheme="majorBidi"/>
          <w:sz w:val="24"/>
          <w:szCs w:val="24"/>
          <w:lang w:val="en-US"/>
        </w:rPr>
        <w:t xml:space="preserve">his study aims to present a tentative of </w:t>
      </w:r>
      <w:r w:rsidR="00590C59">
        <w:rPr>
          <w:rFonts w:ascii="Garamond" w:hAnsi="Garamond" w:cstheme="majorBidi"/>
          <w:sz w:val="24"/>
          <w:szCs w:val="24"/>
          <w:lang w:val="en-US"/>
        </w:rPr>
        <w:t xml:space="preserve">estimating </w:t>
      </w:r>
      <w:r w:rsidR="00083607" w:rsidRPr="00211E39">
        <w:rPr>
          <w:rFonts w:ascii="Garamond" w:hAnsi="Garamond" w:cstheme="majorBidi"/>
          <w:sz w:val="24"/>
          <w:szCs w:val="24"/>
          <w:lang w:val="en-US"/>
        </w:rPr>
        <w:t xml:space="preserve">spatial and temporal </w:t>
      </w:r>
      <w:r w:rsidR="00590C59">
        <w:rPr>
          <w:rFonts w:ascii="Garamond" w:hAnsi="Garamond" w:cstheme="majorBidi"/>
          <w:sz w:val="24"/>
          <w:szCs w:val="24"/>
          <w:lang w:val="en-US"/>
        </w:rPr>
        <w:t xml:space="preserve">variability </w:t>
      </w:r>
      <w:r w:rsidR="00083607" w:rsidRPr="00211E39">
        <w:rPr>
          <w:rFonts w:ascii="Garamond" w:hAnsi="Garamond" w:cstheme="majorBidi"/>
          <w:sz w:val="24"/>
          <w:szCs w:val="24"/>
          <w:lang w:val="en-US"/>
        </w:rPr>
        <w:t xml:space="preserve">of actual evapotranspiration </w:t>
      </w:r>
      <w:r w:rsidR="00083607" w:rsidRPr="00211E39">
        <w:rPr>
          <w:rFonts w:ascii="Garamond" w:hAnsi="Garamond" w:cstheme="majorBidi"/>
          <w:color w:val="231F1F"/>
          <w:sz w:val="24"/>
          <w:szCs w:val="24"/>
          <w:lang w:val="en-US"/>
        </w:rPr>
        <w:t>AET</w:t>
      </w:r>
      <w:r w:rsidR="00083607" w:rsidRPr="00211E39">
        <w:rPr>
          <w:rFonts w:ascii="Garamond" w:hAnsi="Garamond" w:cstheme="majorBidi"/>
          <w:sz w:val="24"/>
          <w:szCs w:val="24"/>
          <w:lang w:val="en-US"/>
        </w:rPr>
        <w:t xml:space="preserve"> in Medjerda basin </w:t>
      </w:r>
      <w:r w:rsidR="00F20069">
        <w:rPr>
          <w:rFonts w:ascii="Garamond" w:hAnsi="Garamond" w:cstheme="majorBidi"/>
          <w:sz w:val="24"/>
          <w:szCs w:val="24"/>
          <w:lang w:val="en-US"/>
        </w:rPr>
        <w:t xml:space="preserve">which covers </w:t>
      </w:r>
      <w:r w:rsidR="00F20069" w:rsidRPr="00211E39">
        <w:rPr>
          <w:rFonts w:ascii="Garamond" w:hAnsi="Garamond" w:cstheme="majorBidi"/>
          <w:sz w:val="24"/>
          <w:szCs w:val="24"/>
          <w:lang w:val="en-US"/>
        </w:rPr>
        <w:t>the latitudes 35° to 37° and longitudes 8° to 11°</w:t>
      </w:r>
      <w:r w:rsidR="00F20069">
        <w:rPr>
          <w:rFonts w:ascii="Garamond" w:hAnsi="Garamond" w:cstheme="majorBidi"/>
          <w:sz w:val="24"/>
          <w:szCs w:val="24"/>
          <w:lang w:val="en-US"/>
        </w:rPr>
        <w:t xml:space="preserve"> </w:t>
      </w:r>
      <w:r w:rsidR="00083607" w:rsidRPr="00211E39">
        <w:rPr>
          <w:rFonts w:ascii="Garamond" w:hAnsi="Garamond" w:cstheme="majorBidi"/>
          <w:sz w:val="24"/>
          <w:szCs w:val="24"/>
          <w:lang w:val="en-US"/>
        </w:rPr>
        <w:t>using water balance</w:t>
      </w:r>
      <w:r w:rsidR="00F20069">
        <w:rPr>
          <w:rFonts w:ascii="Garamond" w:hAnsi="Garamond" w:cstheme="majorBidi"/>
          <w:sz w:val="24"/>
          <w:szCs w:val="24"/>
          <w:lang w:val="en-US"/>
        </w:rPr>
        <w:t xml:space="preserve"> computation</w:t>
      </w:r>
      <w:r w:rsidR="005660DE" w:rsidRPr="00211E39">
        <w:rPr>
          <w:rFonts w:ascii="Garamond" w:hAnsi="Garamond" w:cstheme="majorBidi"/>
          <w:sz w:val="24"/>
          <w:szCs w:val="24"/>
          <w:lang w:val="en-US"/>
        </w:rPr>
        <w:t>. F</w:t>
      </w:r>
      <w:r w:rsidR="009D294A" w:rsidRPr="00211E39">
        <w:rPr>
          <w:rFonts w:ascii="Garamond" w:hAnsi="Garamond" w:cstheme="majorBidi"/>
          <w:sz w:val="24"/>
          <w:szCs w:val="24"/>
          <w:lang w:val="en-US"/>
        </w:rPr>
        <w:t>our basin</w:t>
      </w:r>
      <w:r w:rsidR="00590C59">
        <w:rPr>
          <w:rFonts w:ascii="Garamond" w:hAnsi="Garamond" w:cstheme="majorBidi"/>
          <w:sz w:val="24"/>
          <w:szCs w:val="24"/>
          <w:lang w:val="en-US"/>
        </w:rPr>
        <w:t>s</w:t>
      </w:r>
      <w:r w:rsidR="009D294A" w:rsidRPr="00211E39">
        <w:rPr>
          <w:rFonts w:ascii="Garamond" w:hAnsi="Garamond" w:cstheme="majorBidi"/>
          <w:sz w:val="24"/>
          <w:szCs w:val="24"/>
          <w:lang w:val="en-US"/>
        </w:rPr>
        <w:t xml:space="preserve"> </w:t>
      </w:r>
      <w:r w:rsidR="005660DE" w:rsidRPr="00211E39">
        <w:rPr>
          <w:rFonts w:ascii="Garamond" w:hAnsi="Garamond" w:cstheme="majorBidi"/>
          <w:sz w:val="24"/>
          <w:szCs w:val="24"/>
          <w:lang w:val="en-US"/>
        </w:rPr>
        <w:t xml:space="preserve">are mainly studied </w:t>
      </w:r>
      <w:r w:rsidR="009D294A" w:rsidRPr="00211E39">
        <w:rPr>
          <w:rFonts w:ascii="Garamond" w:hAnsi="Garamond" w:cstheme="majorBidi"/>
          <w:sz w:val="24"/>
          <w:szCs w:val="24"/>
          <w:lang w:val="en-US"/>
        </w:rPr>
        <w:t>w</w:t>
      </w:r>
      <w:r w:rsidR="005660DE" w:rsidRPr="00211E39">
        <w:rPr>
          <w:rFonts w:ascii="Garamond" w:hAnsi="Garamond" w:cstheme="majorBidi"/>
          <w:sz w:val="24"/>
          <w:szCs w:val="24"/>
          <w:lang w:val="en-US"/>
        </w:rPr>
        <w:t>hich are: Siliana</w:t>
      </w:r>
      <w:r w:rsidR="009D294A" w:rsidRPr="00211E39">
        <w:rPr>
          <w:rFonts w:ascii="Garamond" w:hAnsi="Garamond" w:cstheme="majorBidi"/>
          <w:sz w:val="24"/>
          <w:szCs w:val="24"/>
          <w:lang w:val="en-US"/>
        </w:rPr>
        <w:t xml:space="preserve"> basin (2190.8 Km²), Tessa basin (2032.7 Km²), Bouheurtma Basin (384.2 Km²) and Barbara Basin (109.4 Km²).</w:t>
      </w:r>
      <w:r w:rsidR="009422D1">
        <w:rPr>
          <w:rFonts w:ascii="Garamond" w:hAnsi="Garamond" w:cstheme="majorBidi"/>
          <w:sz w:val="24"/>
          <w:szCs w:val="24"/>
          <w:lang w:val="en-US"/>
        </w:rPr>
        <w:t xml:space="preserve"> </w:t>
      </w:r>
      <w:r w:rsidR="00C71B6F" w:rsidRPr="00211E39">
        <w:rPr>
          <w:rFonts w:ascii="Garamond" w:hAnsi="Garamond" w:cstheme="majorBidi"/>
          <w:sz w:val="24"/>
          <w:szCs w:val="24"/>
          <w:lang w:val="en-US"/>
        </w:rPr>
        <w:t>Therefore the Bucket Bottom Hole (BBH)</w:t>
      </w:r>
      <w:r w:rsidR="004E1700">
        <w:rPr>
          <w:rFonts w:ascii="Garamond" w:hAnsi="Garamond" w:cstheme="majorBidi"/>
          <w:sz w:val="24"/>
          <w:szCs w:val="24"/>
          <w:lang w:val="en-US"/>
        </w:rPr>
        <w:t>,</w:t>
      </w:r>
      <w:r w:rsidR="00C71B6F" w:rsidRPr="00211E39">
        <w:rPr>
          <w:rFonts w:ascii="Garamond" w:hAnsi="Garamond" w:cstheme="majorBidi"/>
          <w:sz w:val="24"/>
          <w:szCs w:val="24"/>
          <w:lang w:val="en-US"/>
        </w:rPr>
        <w:t xml:space="preserve"> a water balance model </w:t>
      </w:r>
      <w:r w:rsidR="004E1700">
        <w:rPr>
          <w:rFonts w:ascii="Garamond" w:hAnsi="Garamond" w:cstheme="majorBidi"/>
          <w:sz w:val="24"/>
          <w:szCs w:val="24"/>
          <w:lang w:val="en-US"/>
        </w:rPr>
        <w:t>is calibrated. This model</w:t>
      </w:r>
      <w:r w:rsidR="00C71B6F" w:rsidRPr="00211E39">
        <w:rPr>
          <w:rFonts w:ascii="Garamond" w:hAnsi="Garamond" w:cstheme="majorBidi"/>
          <w:sz w:val="24"/>
          <w:szCs w:val="24"/>
          <w:lang w:val="en-US"/>
        </w:rPr>
        <w:t xml:space="preserve"> </w:t>
      </w:r>
      <w:r w:rsidR="00590C59">
        <w:rPr>
          <w:rFonts w:ascii="Garamond" w:hAnsi="Garamond" w:cstheme="majorBidi"/>
          <w:sz w:val="24"/>
          <w:szCs w:val="24"/>
          <w:lang w:val="en-US"/>
        </w:rPr>
        <w:t>adopts</w:t>
      </w:r>
      <w:r w:rsidR="00C71B6F" w:rsidRPr="00211E39">
        <w:rPr>
          <w:rFonts w:ascii="Garamond" w:hAnsi="Garamond" w:cstheme="majorBidi"/>
          <w:sz w:val="24"/>
          <w:szCs w:val="24"/>
          <w:lang w:val="en-US"/>
        </w:rPr>
        <w:t xml:space="preserve"> </w:t>
      </w:r>
      <w:r w:rsidR="00590C59">
        <w:rPr>
          <w:rFonts w:ascii="Garamond" w:hAnsi="Garamond" w:cstheme="majorBidi"/>
          <w:sz w:val="24"/>
          <w:szCs w:val="24"/>
          <w:lang w:val="en-US"/>
        </w:rPr>
        <w:t>three</w:t>
      </w:r>
      <w:r w:rsidR="00C71B6F" w:rsidRPr="00211E39">
        <w:rPr>
          <w:rFonts w:ascii="Garamond" w:hAnsi="Garamond" w:cstheme="majorBidi"/>
          <w:sz w:val="24"/>
          <w:szCs w:val="24"/>
          <w:lang w:val="en-US"/>
        </w:rPr>
        <w:t xml:space="preserve"> </w:t>
      </w:r>
      <w:r w:rsidR="00590C59">
        <w:rPr>
          <w:rFonts w:ascii="Garamond" w:hAnsi="Garamond" w:cstheme="majorBidi"/>
          <w:sz w:val="24"/>
          <w:szCs w:val="24"/>
          <w:lang w:val="en-US"/>
        </w:rPr>
        <w:t>kinds</w:t>
      </w:r>
      <w:r w:rsidR="00C71B6F" w:rsidRPr="00211E39">
        <w:rPr>
          <w:rFonts w:ascii="Garamond" w:hAnsi="Garamond" w:cstheme="majorBidi"/>
          <w:sz w:val="24"/>
          <w:szCs w:val="24"/>
          <w:lang w:val="en-US"/>
        </w:rPr>
        <w:t xml:space="preserve"> of inputs: </w:t>
      </w:r>
      <w:r w:rsidR="004E1700">
        <w:rPr>
          <w:rFonts w:ascii="Garamond" w:hAnsi="Garamond" w:cstheme="majorBidi"/>
          <w:sz w:val="24"/>
          <w:szCs w:val="24"/>
          <w:lang w:val="en-US"/>
        </w:rPr>
        <w:t xml:space="preserve">daily </w:t>
      </w:r>
      <w:r w:rsidR="00C71B6F" w:rsidRPr="00211E39">
        <w:rPr>
          <w:rFonts w:ascii="Garamond" w:hAnsi="Garamond" w:cstheme="majorBidi"/>
          <w:sz w:val="24"/>
          <w:szCs w:val="24"/>
          <w:lang w:val="en-US"/>
        </w:rPr>
        <w:t xml:space="preserve">rainfall series, </w:t>
      </w:r>
      <w:r w:rsidR="004E1700">
        <w:rPr>
          <w:rFonts w:ascii="Garamond" w:hAnsi="Garamond" w:cstheme="majorBidi"/>
          <w:sz w:val="24"/>
          <w:szCs w:val="24"/>
          <w:lang w:val="en-US"/>
        </w:rPr>
        <w:t xml:space="preserve">daily </w:t>
      </w:r>
      <w:r w:rsidR="00C71B6F" w:rsidRPr="00211E39">
        <w:rPr>
          <w:rFonts w:ascii="Garamond" w:hAnsi="Garamond" w:cstheme="majorBidi"/>
          <w:sz w:val="24"/>
          <w:szCs w:val="24"/>
          <w:lang w:val="en-US"/>
        </w:rPr>
        <w:t xml:space="preserve">potential evapotranspiration (PET) series and </w:t>
      </w:r>
      <w:r w:rsidR="004E1700">
        <w:rPr>
          <w:rFonts w:ascii="Garamond" w:hAnsi="Garamond" w:cstheme="majorBidi"/>
          <w:sz w:val="24"/>
          <w:szCs w:val="24"/>
          <w:lang w:val="en-US"/>
        </w:rPr>
        <w:t xml:space="preserve">lumped </w:t>
      </w:r>
      <w:r w:rsidR="00C71B6F" w:rsidRPr="00211E39">
        <w:rPr>
          <w:rFonts w:ascii="Garamond" w:hAnsi="Garamond" w:cstheme="majorBidi"/>
          <w:sz w:val="24"/>
          <w:szCs w:val="24"/>
          <w:lang w:val="en-US"/>
        </w:rPr>
        <w:t>pedo-transfert parameters</w:t>
      </w:r>
      <w:r w:rsidR="00590C59">
        <w:rPr>
          <w:rFonts w:ascii="Garamond" w:hAnsi="Garamond" w:cstheme="majorBidi"/>
          <w:sz w:val="24"/>
          <w:szCs w:val="24"/>
          <w:lang w:val="en-US"/>
        </w:rPr>
        <w:t xml:space="preserve">. The latter are estimated </w:t>
      </w:r>
      <w:r w:rsidR="00C71B6F" w:rsidRPr="00211E39">
        <w:rPr>
          <w:rFonts w:ascii="Garamond" w:hAnsi="Garamond" w:cstheme="majorBidi"/>
          <w:sz w:val="24"/>
          <w:szCs w:val="24"/>
          <w:lang w:val="en-US"/>
        </w:rPr>
        <w:t xml:space="preserve">using the pedology </w:t>
      </w:r>
      <w:r w:rsidR="004E1700">
        <w:rPr>
          <w:rFonts w:ascii="Garamond" w:hAnsi="Garamond" w:cstheme="majorBidi"/>
          <w:sz w:val="24"/>
          <w:szCs w:val="24"/>
          <w:lang w:val="en-US"/>
        </w:rPr>
        <w:t>map</w:t>
      </w:r>
      <w:r w:rsidR="00C71B6F" w:rsidRPr="00211E39">
        <w:rPr>
          <w:rFonts w:ascii="Garamond" w:hAnsi="Garamond" w:cstheme="majorBidi"/>
          <w:sz w:val="24"/>
          <w:szCs w:val="24"/>
          <w:lang w:val="en-US"/>
        </w:rPr>
        <w:t xml:space="preserve"> of the study area. The rainfall series are in situ data obtained from the rai</w:t>
      </w:r>
      <w:r w:rsidR="00590C59">
        <w:rPr>
          <w:rFonts w:ascii="Garamond" w:hAnsi="Garamond" w:cstheme="majorBidi"/>
          <w:sz w:val="24"/>
          <w:szCs w:val="24"/>
          <w:lang w:val="en-US"/>
        </w:rPr>
        <w:t>n</w:t>
      </w:r>
      <w:r w:rsidR="00C71B6F" w:rsidRPr="00211E39">
        <w:rPr>
          <w:rFonts w:ascii="Garamond" w:hAnsi="Garamond" w:cstheme="majorBidi"/>
          <w:sz w:val="24"/>
          <w:szCs w:val="24"/>
          <w:lang w:val="en-US"/>
        </w:rPr>
        <w:t>fall stations situated in Medjerda basin</w:t>
      </w:r>
      <w:r w:rsidR="00FD4D0A" w:rsidRPr="00211E39">
        <w:rPr>
          <w:rFonts w:ascii="Garamond" w:hAnsi="Garamond" w:cstheme="majorBidi"/>
          <w:sz w:val="24"/>
          <w:szCs w:val="24"/>
          <w:lang w:val="en-US"/>
        </w:rPr>
        <w:t xml:space="preserve">. PET series are calculated from meteorological data applying Penman Monteith equation. </w:t>
      </w:r>
      <w:r w:rsidR="00F85797">
        <w:rPr>
          <w:rFonts w:ascii="Garamond" w:hAnsi="Garamond" w:cstheme="majorBidi"/>
          <w:color w:val="231F1F"/>
          <w:sz w:val="24"/>
          <w:szCs w:val="24"/>
          <w:lang w:val="en-US"/>
        </w:rPr>
        <w:t>The model was calibrated using daily runoff data</w:t>
      </w:r>
      <w:r w:rsidR="00517C35">
        <w:rPr>
          <w:rFonts w:ascii="Garamond" w:hAnsi="Garamond" w:cstheme="majorBidi"/>
          <w:color w:val="231F1F"/>
          <w:sz w:val="24"/>
          <w:szCs w:val="24"/>
          <w:lang w:val="en-US"/>
        </w:rPr>
        <w:t xml:space="preserve"> </w:t>
      </w:r>
      <w:r w:rsidR="004E1700">
        <w:rPr>
          <w:rFonts w:ascii="Garamond" w:hAnsi="Garamond" w:cstheme="majorBidi"/>
          <w:color w:val="231F1F"/>
          <w:sz w:val="24"/>
          <w:szCs w:val="24"/>
          <w:lang w:val="en-US"/>
        </w:rPr>
        <w:t>adopt</w:t>
      </w:r>
      <w:r w:rsidR="00517C35">
        <w:rPr>
          <w:rFonts w:ascii="Garamond" w:hAnsi="Garamond" w:cstheme="majorBidi"/>
          <w:color w:val="231F1F"/>
          <w:sz w:val="24"/>
          <w:szCs w:val="24"/>
          <w:lang w:val="en-US"/>
        </w:rPr>
        <w:t xml:space="preserve">ing equifinality approach. Sets of parameters presenting acceptable annual relative bias and monthly and decadal Nash were </w:t>
      </w:r>
      <w:r w:rsidR="004E1700">
        <w:rPr>
          <w:rFonts w:ascii="Garamond" w:hAnsi="Garamond" w:cstheme="majorBidi"/>
          <w:color w:val="231F1F"/>
          <w:sz w:val="24"/>
          <w:szCs w:val="24"/>
          <w:lang w:val="en-US"/>
        </w:rPr>
        <w:t>selected</w:t>
      </w:r>
      <w:r w:rsidR="00517C35">
        <w:rPr>
          <w:rFonts w:ascii="Garamond" w:hAnsi="Garamond" w:cstheme="majorBidi"/>
          <w:color w:val="231F1F"/>
          <w:sz w:val="24"/>
          <w:szCs w:val="24"/>
          <w:lang w:val="en-US"/>
        </w:rPr>
        <w:t xml:space="preserve">. </w:t>
      </w:r>
      <w:r w:rsidR="00351856">
        <w:rPr>
          <w:rFonts w:ascii="Garamond" w:hAnsi="Garamond" w:cstheme="majorBidi"/>
          <w:color w:val="231F1F"/>
          <w:sz w:val="24"/>
          <w:szCs w:val="24"/>
          <w:lang w:val="en-US"/>
        </w:rPr>
        <w:t xml:space="preserve">It is found </w:t>
      </w:r>
      <w:r w:rsidR="0084096A" w:rsidRPr="00211E39">
        <w:rPr>
          <w:rFonts w:ascii="Garamond" w:hAnsi="Garamond" w:cstheme="majorBidi"/>
          <w:color w:val="231F1F"/>
          <w:sz w:val="24"/>
          <w:szCs w:val="24"/>
          <w:lang w:val="en-US"/>
        </w:rPr>
        <w:t xml:space="preserve">that the decadal values of actual evapotranspiration are almost the same during the winter months </w:t>
      </w:r>
      <w:r w:rsidR="00351856">
        <w:rPr>
          <w:rFonts w:ascii="Garamond" w:hAnsi="Garamond" w:cstheme="majorBidi"/>
          <w:color w:val="231F1F"/>
          <w:sz w:val="24"/>
          <w:szCs w:val="24"/>
          <w:lang w:val="en-US"/>
        </w:rPr>
        <w:t>independently from</w:t>
      </w:r>
      <w:r w:rsidR="00351856" w:rsidRPr="00211E39">
        <w:rPr>
          <w:rFonts w:ascii="Garamond" w:hAnsi="Garamond" w:cstheme="majorBidi"/>
          <w:color w:val="231F1F"/>
          <w:sz w:val="24"/>
          <w:szCs w:val="24"/>
          <w:lang w:val="en-US"/>
        </w:rPr>
        <w:t xml:space="preserve"> the selected s</w:t>
      </w:r>
      <w:r w:rsidR="00351856">
        <w:rPr>
          <w:rFonts w:ascii="Garamond" w:hAnsi="Garamond" w:cstheme="majorBidi"/>
          <w:color w:val="231F1F"/>
          <w:sz w:val="24"/>
          <w:szCs w:val="24"/>
          <w:lang w:val="en-US"/>
        </w:rPr>
        <w:t>ets of parameters</w:t>
      </w:r>
      <w:r w:rsidR="009422D1">
        <w:rPr>
          <w:rFonts w:ascii="Garamond" w:hAnsi="Garamond" w:cstheme="majorBidi"/>
          <w:color w:val="231F1F"/>
          <w:sz w:val="24"/>
          <w:szCs w:val="24"/>
          <w:lang w:val="en-US"/>
        </w:rPr>
        <w:t xml:space="preserve">. Conversely, </w:t>
      </w:r>
      <w:r w:rsidR="0084096A" w:rsidRPr="00211E39">
        <w:rPr>
          <w:rFonts w:ascii="Garamond" w:hAnsi="Garamond" w:cstheme="majorBidi"/>
          <w:color w:val="231F1F"/>
          <w:sz w:val="24"/>
          <w:szCs w:val="24"/>
          <w:lang w:val="en-US"/>
        </w:rPr>
        <w:t xml:space="preserve">during the </w:t>
      </w:r>
      <w:r w:rsidR="00351856">
        <w:rPr>
          <w:rFonts w:ascii="Garamond" w:hAnsi="Garamond" w:cstheme="majorBidi"/>
          <w:color w:val="231F1F"/>
          <w:sz w:val="24"/>
          <w:szCs w:val="24"/>
          <w:lang w:val="en-US"/>
        </w:rPr>
        <w:t xml:space="preserve">spring and </w:t>
      </w:r>
      <w:r w:rsidR="0084096A" w:rsidRPr="00211E39">
        <w:rPr>
          <w:rFonts w:ascii="Garamond" w:hAnsi="Garamond" w:cstheme="majorBidi"/>
          <w:color w:val="231F1F"/>
          <w:sz w:val="24"/>
          <w:szCs w:val="24"/>
          <w:lang w:val="en-US"/>
        </w:rPr>
        <w:t>summer</w:t>
      </w:r>
      <w:r w:rsidR="009422D1">
        <w:rPr>
          <w:rFonts w:ascii="Garamond" w:hAnsi="Garamond" w:cstheme="majorBidi"/>
          <w:color w:val="231F1F"/>
          <w:sz w:val="24"/>
          <w:szCs w:val="24"/>
          <w:lang w:val="en-US"/>
        </w:rPr>
        <w:t>,</w:t>
      </w:r>
      <w:r w:rsidR="0084096A" w:rsidRPr="00211E39">
        <w:rPr>
          <w:rFonts w:ascii="Garamond" w:hAnsi="Garamond" w:cstheme="majorBidi"/>
          <w:color w:val="231F1F"/>
          <w:sz w:val="24"/>
          <w:szCs w:val="24"/>
          <w:lang w:val="en-US"/>
        </w:rPr>
        <w:t xml:space="preserve"> </w:t>
      </w:r>
      <w:r w:rsidR="00351856">
        <w:rPr>
          <w:rFonts w:ascii="Garamond" w:hAnsi="Garamond" w:cstheme="majorBidi"/>
          <w:color w:val="231F1F"/>
          <w:sz w:val="24"/>
          <w:szCs w:val="24"/>
          <w:lang w:val="en-US"/>
        </w:rPr>
        <w:t xml:space="preserve">AET estimates are parameters </w:t>
      </w:r>
      <w:r w:rsidR="0084096A" w:rsidRPr="00211E39">
        <w:rPr>
          <w:rFonts w:ascii="Garamond" w:hAnsi="Garamond" w:cstheme="majorBidi"/>
          <w:color w:val="231F1F"/>
          <w:sz w:val="24"/>
          <w:szCs w:val="24"/>
          <w:lang w:val="en-US"/>
        </w:rPr>
        <w:t xml:space="preserve">depending. </w:t>
      </w:r>
      <w:r w:rsidR="009422D1">
        <w:rPr>
          <w:rFonts w:ascii="Garamond" w:hAnsi="Garamond" w:cstheme="majorBidi"/>
          <w:color w:val="231F1F"/>
          <w:sz w:val="24"/>
          <w:szCs w:val="24"/>
          <w:lang w:val="en-US"/>
        </w:rPr>
        <w:t>Thus parameter uncertainty is reflected in seasonal AET. On the other hand, for each selected solution, t</w:t>
      </w:r>
      <w:r w:rsidR="00351856">
        <w:rPr>
          <w:rFonts w:ascii="Garamond" w:hAnsi="Garamond" w:cstheme="majorBidi"/>
          <w:sz w:val="24"/>
          <w:szCs w:val="24"/>
          <w:lang w:val="en-US"/>
        </w:rPr>
        <w:t xml:space="preserve">he mean interannual decadal AET </w:t>
      </w:r>
      <w:r w:rsidR="009422D1">
        <w:rPr>
          <w:rFonts w:ascii="Garamond" w:hAnsi="Garamond" w:cstheme="majorBidi"/>
          <w:sz w:val="24"/>
          <w:szCs w:val="24"/>
          <w:lang w:val="en-US"/>
        </w:rPr>
        <w:t>is</w:t>
      </w:r>
      <w:r w:rsidR="00351856">
        <w:rPr>
          <w:rFonts w:ascii="Garamond" w:hAnsi="Garamond" w:cstheme="majorBidi"/>
          <w:sz w:val="24"/>
          <w:szCs w:val="24"/>
          <w:lang w:val="en-US"/>
        </w:rPr>
        <w:t xml:space="preserve"> evaluated</w:t>
      </w:r>
      <w:r w:rsidR="009422D1">
        <w:rPr>
          <w:rFonts w:ascii="Garamond" w:hAnsi="Garamond" w:cstheme="majorBidi"/>
          <w:sz w:val="24"/>
          <w:szCs w:val="24"/>
          <w:lang w:val="en-US"/>
        </w:rPr>
        <w:t>,</w:t>
      </w:r>
      <w:r w:rsidR="00351856">
        <w:rPr>
          <w:rFonts w:ascii="Garamond" w:hAnsi="Garamond" w:cstheme="majorBidi"/>
          <w:sz w:val="24"/>
          <w:szCs w:val="24"/>
          <w:lang w:val="en-US"/>
        </w:rPr>
        <w:t xml:space="preserve"> as well as </w:t>
      </w:r>
      <w:r w:rsidR="009422D1">
        <w:rPr>
          <w:rFonts w:ascii="Garamond" w:hAnsi="Garamond" w:cstheme="majorBidi"/>
          <w:sz w:val="24"/>
          <w:szCs w:val="24"/>
          <w:lang w:val="en-US"/>
        </w:rPr>
        <w:t>A</w:t>
      </w:r>
      <w:r w:rsidR="004E1700">
        <w:rPr>
          <w:rFonts w:ascii="Garamond" w:hAnsi="Garamond" w:cstheme="majorBidi"/>
          <w:sz w:val="24"/>
          <w:szCs w:val="24"/>
          <w:lang w:val="en-US"/>
        </w:rPr>
        <w:t>E</w:t>
      </w:r>
      <w:r w:rsidR="009422D1">
        <w:rPr>
          <w:rFonts w:ascii="Garamond" w:hAnsi="Garamond" w:cstheme="majorBidi"/>
          <w:sz w:val="24"/>
          <w:szCs w:val="24"/>
          <w:lang w:val="en-US"/>
        </w:rPr>
        <w:t xml:space="preserve">T </w:t>
      </w:r>
      <w:r w:rsidR="00351856">
        <w:rPr>
          <w:rFonts w:ascii="Garamond" w:hAnsi="Garamond" w:cstheme="majorBidi"/>
          <w:sz w:val="24"/>
          <w:szCs w:val="24"/>
          <w:lang w:val="en-US"/>
        </w:rPr>
        <w:t>variability measures.</w:t>
      </w:r>
      <w:r w:rsidR="009422D1">
        <w:rPr>
          <w:rFonts w:ascii="Garamond" w:hAnsi="Garamond" w:cstheme="majorBidi"/>
          <w:sz w:val="24"/>
          <w:szCs w:val="24"/>
          <w:lang w:val="en-US"/>
        </w:rPr>
        <w:t xml:space="preserve"> Those results are compared to </w:t>
      </w:r>
      <w:r w:rsidR="00351856">
        <w:rPr>
          <w:rFonts w:ascii="Garamond" w:hAnsi="Garamond" w:cstheme="majorBidi"/>
          <w:sz w:val="24"/>
          <w:szCs w:val="24"/>
          <w:lang w:val="en-US"/>
        </w:rPr>
        <w:t>t</w:t>
      </w:r>
      <w:r w:rsidR="00F85797" w:rsidRPr="00211E39">
        <w:rPr>
          <w:rFonts w:ascii="Garamond" w:hAnsi="Garamond" w:cstheme="majorBidi"/>
          <w:sz w:val="24"/>
          <w:szCs w:val="24"/>
          <w:lang w:val="en-US"/>
        </w:rPr>
        <w:t xml:space="preserve">he Surface </w:t>
      </w:r>
      <w:r w:rsidR="009422D1">
        <w:rPr>
          <w:rFonts w:ascii="Garamond" w:hAnsi="Garamond" w:cstheme="majorBidi"/>
          <w:sz w:val="24"/>
          <w:szCs w:val="24"/>
          <w:lang w:val="en-US"/>
        </w:rPr>
        <w:t>Energy Balance System (SEBS</w:t>
      </w:r>
      <w:r w:rsidR="00351856">
        <w:rPr>
          <w:rFonts w:ascii="Garamond" w:hAnsi="Garamond" w:cstheme="majorBidi"/>
          <w:sz w:val="24"/>
          <w:szCs w:val="24"/>
          <w:lang w:val="en-US"/>
        </w:rPr>
        <w:t>,</w:t>
      </w:r>
      <w:r w:rsidR="00F85797" w:rsidRPr="00211E39">
        <w:rPr>
          <w:rFonts w:ascii="Garamond" w:hAnsi="Garamond" w:cstheme="majorBidi"/>
          <w:sz w:val="24"/>
          <w:szCs w:val="24"/>
          <w:lang w:val="en-US"/>
        </w:rPr>
        <w:t xml:space="preserve"> an energy balance model which </w:t>
      </w:r>
      <w:r w:rsidR="00351856">
        <w:rPr>
          <w:rFonts w:ascii="Garamond" w:hAnsi="Garamond" w:cstheme="majorBidi"/>
          <w:sz w:val="24"/>
          <w:szCs w:val="24"/>
          <w:lang w:val="en-US"/>
        </w:rPr>
        <w:t>adopts</w:t>
      </w:r>
      <w:r w:rsidR="00F85797" w:rsidRPr="00211E39">
        <w:rPr>
          <w:rFonts w:ascii="Garamond" w:hAnsi="Garamond" w:cstheme="majorBidi"/>
          <w:sz w:val="24"/>
          <w:szCs w:val="24"/>
          <w:lang w:val="en-US"/>
        </w:rPr>
        <w:t xml:space="preserve"> satellite data and meteorological data</w:t>
      </w:r>
      <w:r w:rsidR="009422D1">
        <w:rPr>
          <w:rFonts w:ascii="Garamond" w:hAnsi="Garamond" w:cstheme="majorBidi"/>
          <w:sz w:val="24"/>
          <w:szCs w:val="24"/>
          <w:lang w:val="en-US"/>
        </w:rPr>
        <w:t>) estimates</w:t>
      </w:r>
      <w:r w:rsidR="00351856">
        <w:rPr>
          <w:rFonts w:ascii="Garamond" w:hAnsi="Garamond" w:cstheme="majorBidi"/>
          <w:sz w:val="24"/>
          <w:szCs w:val="24"/>
          <w:lang w:val="en-US"/>
        </w:rPr>
        <w:t xml:space="preserve"> for the study area for some days of the year 2010</w:t>
      </w:r>
      <w:r w:rsidR="004E1700">
        <w:rPr>
          <w:rFonts w:ascii="Garamond" w:hAnsi="Garamond" w:cstheme="majorBidi"/>
          <w:sz w:val="24"/>
          <w:szCs w:val="24"/>
          <w:lang w:val="en-US"/>
        </w:rPr>
        <w:t xml:space="preserve"> to evaluate their respective likeliness. </w:t>
      </w:r>
      <w:r w:rsidR="007B2A7A" w:rsidRPr="00211E39">
        <w:rPr>
          <w:rFonts w:ascii="Garamond" w:hAnsi="Garamond" w:cstheme="majorBidi"/>
          <w:color w:val="231F1F"/>
          <w:sz w:val="24"/>
          <w:szCs w:val="24"/>
          <w:lang w:val="en-US"/>
        </w:rPr>
        <w:t xml:space="preserve">Furthermore, </w:t>
      </w:r>
      <w:r w:rsidR="009422D1">
        <w:rPr>
          <w:rFonts w:ascii="Garamond" w:hAnsi="Garamond" w:cstheme="majorBidi"/>
          <w:color w:val="231F1F"/>
          <w:sz w:val="24"/>
          <w:szCs w:val="24"/>
          <w:lang w:val="en-US"/>
        </w:rPr>
        <w:t>A</w:t>
      </w:r>
      <w:r w:rsidR="004E1700">
        <w:rPr>
          <w:rFonts w:ascii="Garamond" w:hAnsi="Garamond" w:cstheme="majorBidi"/>
          <w:color w:val="231F1F"/>
          <w:sz w:val="24"/>
          <w:szCs w:val="24"/>
          <w:lang w:val="en-US"/>
        </w:rPr>
        <w:t>E</w:t>
      </w:r>
      <w:r w:rsidR="009422D1">
        <w:rPr>
          <w:rFonts w:ascii="Garamond" w:hAnsi="Garamond" w:cstheme="majorBidi"/>
          <w:color w:val="231F1F"/>
          <w:sz w:val="24"/>
          <w:szCs w:val="24"/>
          <w:lang w:val="en-US"/>
        </w:rPr>
        <w:t xml:space="preserve">T </w:t>
      </w:r>
      <w:r w:rsidR="004E1700">
        <w:rPr>
          <w:rFonts w:ascii="Garamond" w:hAnsi="Garamond" w:cstheme="majorBidi"/>
          <w:color w:val="231F1F"/>
          <w:sz w:val="24"/>
          <w:szCs w:val="24"/>
          <w:lang w:val="en-US"/>
        </w:rPr>
        <w:t>time series were</w:t>
      </w:r>
      <w:r w:rsidR="00E65043">
        <w:rPr>
          <w:rFonts w:ascii="Garamond" w:hAnsi="Garamond" w:cstheme="majorBidi"/>
          <w:color w:val="231F1F"/>
          <w:sz w:val="24"/>
          <w:szCs w:val="24"/>
          <w:lang w:val="en-US"/>
        </w:rPr>
        <w:t xml:space="preserve"> used to identify periods of</w:t>
      </w:r>
      <w:r w:rsidR="009422D1">
        <w:rPr>
          <w:rFonts w:ascii="Garamond" w:hAnsi="Garamond" w:cstheme="majorBidi"/>
          <w:color w:val="231F1F"/>
          <w:sz w:val="24"/>
          <w:szCs w:val="24"/>
          <w:lang w:val="en-US"/>
        </w:rPr>
        <w:t xml:space="preserve"> drought </w:t>
      </w:r>
      <w:r w:rsidR="004E1700">
        <w:rPr>
          <w:rFonts w:ascii="Garamond" w:hAnsi="Garamond" w:cstheme="majorBidi"/>
          <w:color w:val="231F1F"/>
          <w:sz w:val="24"/>
          <w:szCs w:val="24"/>
          <w:lang w:val="en-US"/>
        </w:rPr>
        <w:t>occu</w:t>
      </w:r>
      <w:r w:rsidR="00E65043">
        <w:rPr>
          <w:rFonts w:ascii="Garamond" w:hAnsi="Garamond" w:cstheme="majorBidi"/>
          <w:color w:val="231F1F"/>
          <w:sz w:val="24"/>
          <w:szCs w:val="24"/>
          <w:lang w:val="en-US"/>
        </w:rPr>
        <w:t>r</w:t>
      </w:r>
      <w:r w:rsidR="004E1700">
        <w:rPr>
          <w:rFonts w:ascii="Garamond" w:hAnsi="Garamond" w:cstheme="majorBidi"/>
          <w:color w:val="231F1F"/>
          <w:sz w:val="24"/>
          <w:szCs w:val="24"/>
          <w:lang w:val="en-US"/>
        </w:rPr>
        <w:t xml:space="preserve">rence using the ratio AET to PET as </w:t>
      </w:r>
      <w:r w:rsidR="00E65043">
        <w:rPr>
          <w:rFonts w:ascii="Garamond" w:hAnsi="Garamond" w:cstheme="majorBidi"/>
          <w:color w:val="231F1F"/>
          <w:sz w:val="24"/>
          <w:szCs w:val="24"/>
          <w:lang w:val="en-US"/>
        </w:rPr>
        <w:t xml:space="preserve">drought </w:t>
      </w:r>
      <w:r w:rsidR="009422D1">
        <w:rPr>
          <w:rFonts w:ascii="Garamond" w:hAnsi="Garamond" w:cstheme="majorBidi"/>
          <w:color w:val="231F1F"/>
          <w:sz w:val="24"/>
          <w:szCs w:val="24"/>
          <w:lang w:val="en-US"/>
        </w:rPr>
        <w:t>indicator</w:t>
      </w:r>
      <w:r w:rsidR="007B2A7A" w:rsidRPr="00211E39">
        <w:rPr>
          <w:rFonts w:ascii="Garamond" w:hAnsi="Garamond" w:cstheme="majorBidi"/>
          <w:color w:val="231F1F"/>
          <w:sz w:val="24"/>
          <w:szCs w:val="24"/>
          <w:lang w:val="en-US"/>
        </w:rPr>
        <w:t xml:space="preserve">. </w:t>
      </w:r>
    </w:p>
    <w:p w:rsidR="007B2A7A" w:rsidRPr="00211E39" w:rsidRDefault="007B2A7A" w:rsidP="00211E39">
      <w:pPr>
        <w:spacing w:before="120" w:after="120"/>
        <w:jc w:val="both"/>
        <w:rPr>
          <w:rFonts w:ascii="Garamond" w:hAnsi="Garamond" w:cstheme="majorBidi"/>
          <w:color w:val="231F1F"/>
          <w:sz w:val="24"/>
          <w:szCs w:val="24"/>
          <w:lang w:val="en-US"/>
        </w:rPr>
      </w:pPr>
      <w:r w:rsidRPr="00211E39">
        <w:rPr>
          <w:rFonts w:ascii="Garamond" w:hAnsi="Garamond" w:cstheme="majorBidi"/>
          <w:b/>
          <w:bCs/>
          <w:color w:val="231F1F"/>
          <w:sz w:val="24"/>
          <w:szCs w:val="24"/>
          <w:lang w:val="en-US"/>
        </w:rPr>
        <w:t>Keywords</w:t>
      </w:r>
      <w:r w:rsidRPr="00211E39">
        <w:rPr>
          <w:rFonts w:ascii="Garamond" w:hAnsi="Garamond" w:cstheme="majorBidi"/>
          <w:color w:val="231F1F"/>
          <w:sz w:val="24"/>
          <w:szCs w:val="24"/>
          <w:lang w:val="en-US"/>
        </w:rPr>
        <w:t>: A</w:t>
      </w:r>
      <w:r w:rsidR="00211E39" w:rsidRPr="00211E39">
        <w:rPr>
          <w:rFonts w:ascii="Garamond" w:hAnsi="Garamond" w:cstheme="majorBidi"/>
          <w:color w:val="231F1F"/>
          <w:sz w:val="24"/>
          <w:szCs w:val="24"/>
          <w:lang w:val="en-US"/>
        </w:rPr>
        <w:t>ctual Evapotranspiration (AET)</w:t>
      </w:r>
      <w:r w:rsidRPr="00211E39">
        <w:rPr>
          <w:rFonts w:ascii="Garamond" w:hAnsi="Garamond" w:cstheme="majorBidi"/>
          <w:color w:val="231F1F"/>
          <w:sz w:val="24"/>
          <w:szCs w:val="24"/>
          <w:lang w:val="en-US"/>
        </w:rPr>
        <w:t xml:space="preserve">, </w:t>
      </w:r>
      <w:r w:rsidRPr="00211E39">
        <w:rPr>
          <w:rFonts w:ascii="Garamond" w:hAnsi="Garamond" w:cstheme="majorBidi"/>
          <w:sz w:val="24"/>
          <w:szCs w:val="24"/>
          <w:lang w:val="en-US"/>
        </w:rPr>
        <w:t>Bucket Bottom Hole (</w:t>
      </w:r>
      <w:r w:rsidRPr="00211E39">
        <w:rPr>
          <w:rFonts w:ascii="Garamond" w:hAnsi="Garamond" w:cstheme="majorBidi"/>
          <w:color w:val="231F1F"/>
          <w:sz w:val="24"/>
          <w:szCs w:val="24"/>
          <w:lang w:val="en-US"/>
        </w:rPr>
        <w:t xml:space="preserve">BBH), </w:t>
      </w:r>
      <w:r w:rsidR="00211E39" w:rsidRPr="00211E39">
        <w:rPr>
          <w:rFonts w:ascii="Garamond" w:hAnsi="Garamond" w:cstheme="majorBidi"/>
          <w:color w:val="231F1F"/>
          <w:sz w:val="24"/>
          <w:szCs w:val="24"/>
          <w:lang w:val="en-US"/>
        </w:rPr>
        <w:t>Surface Energy Balance (SEBS), drought monitoring, Medjerda basin.</w:t>
      </w:r>
    </w:p>
    <w:p w:rsidR="007B2A7A" w:rsidRPr="00211E39" w:rsidRDefault="007B2A7A" w:rsidP="00211E39">
      <w:pPr>
        <w:jc w:val="both"/>
        <w:rPr>
          <w:rFonts w:ascii="Garamond" w:hAnsi="Garamond" w:cstheme="majorBidi"/>
          <w:color w:val="231F1F"/>
          <w:sz w:val="24"/>
          <w:szCs w:val="24"/>
          <w:lang w:val="en-US"/>
        </w:rPr>
      </w:pPr>
    </w:p>
    <w:p w:rsidR="009D294A" w:rsidRPr="00211E39" w:rsidRDefault="009D294A" w:rsidP="00211E39">
      <w:pPr>
        <w:jc w:val="both"/>
        <w:rPr>
          <w:rFonts w:ascii="Garamond" w:hAnsi="Garamond"/>
          <w:sz w:val="24"/>
          <w:szCs w:val="24"/>
          <w:lang w:val="en-US"/>
        </w:rPr>
      </w:pPr>
    </w:p>
    <w:sectPr w:rsidR="009D294A" w:rsidRPr="00211E39" w:rsidSect="00280C2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EFD" w:rsidRDefault="00627EFD" w:rsidP="00211E39">
      <w:pPr>
        <w:spacing w:after="0" w:line="240" w:lineRule="auto"/>
      </w:pPr>
      <w:r>
        <w:separator/>
      </w:r>
    </w:p>
  </w:endnote>
  <w:endnote w:type="continuationSeparator" w:id="0">
    <w:p w:rsidR="00627EFD" w:rsidRDefault="00627EFD" w:rsidP="00211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-1368216539"/>
      <w:docPartObj>
        <w:docPartGallery w:val="Page Numbers (Bottom of Page)"/>
        <w:docPartUnique/>
      </w:docPartObj>
    </w:sdtPr>
    <w:sdtContent>
      <w:p w:rsidR="004E1700" w:rsidRDefault="004E1700">
        <w:pPr>
          <w:pStyle w:val="Pieddepage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 w:rsidR="00F62CBA" w:rsidRPr="00F62CBA"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 w:rsidR="00F62CBA" w:rsidRPr="00F62CBA">
          <w:rPr>
            <w:rFonts w:eastAsiaTheme="minorEastAsia"/>
            <w:szCs w:val="21"/>
          </w:rPr>
          <w:fldChar w:fldCharType="separate"/>
        </w:r>
        <w:r w:rsidR="00AB2288" w:rsidRPr="00AB2288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 w:rsidR="00F62CBA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4E1700" w:rsidRDefault="004E170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EFD" w:rsidRDefault="00627EFD" w:rsidP="00211E39">
      <w:pPr>
        <w:spacing w:after="0" w:line="240" w:lineRule="auto"/>
      </w:pPr>
      <w:r>
        <w:separator/>
      </w:r>
    </w:p>
  </w:footnote>
  <w:footnote w:type="continuationSeparator" w:id="0">
    <w:p w:rsidR="00627EFD" w:rsidRDefault="00627EFD" w:rsidP="00211E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BF7"/>
    <w:rsid w:val="00007B30"/>
    <w:rsid w:val="00010AE8"/>
    <w:rsid w:val="00012658"/>
    <w:rsid w:val="00017597"/>
    <w:rsid w:val="00020700"/>
    <w:rsid w:val="00023653"/>
    <w:rsid w:val="0002531A"/>
    <w:rsid w:val="00030AC7"/>
    <w:rsid w:val="00032EE1"/>
    <w:rsid w:val="000477AF"/>
    <w:rsid w:val="000533DF"/>
    <w:rsid w:val="0005344D"/>
    <w:rsid w:val="00053862"/>
    <w:rsid w:val="00060D1C"/>
    <w:rsid w:val="0006425F"/>
    <w:rsid w:val="00067539"/>
    <w:rsid w:val="00067E1E"/>
    <w:rsid w:val="00083607"/>
    <w:rsid w:val="0008640B"/>
    <w:rsid w:val="000944C8"/>
    <w:rsid w:val="00095B47"/>
    <w:rsid w:val="000A30E9"/>
    <w:rsid w:val="000A3BD1"/>
    <w:rsid w:val="000A5321"/>
    <w:rsid w:val="000A6EB2"/>
    <w:rsid w:val="000B3D79"/>
    <w:rsid w:val="000B7CD5"/>
    <w:rsid w:val="000C31AD"/>
    <w:rsid w:val="000D408E"/>
    <w:rsid w:val="000D4633"/>
    <w:rsid w:val="000D7BC2"/>
    <w:rsid w:val="000E18D6"/>
    <w:rsid w:val="000E1B2C"/>
    <w:rsid w:val="000E7851"/>
    <w:rsid w:val="000F6E84"/>
    <w:rsid w:val="00107B69"/>
    <w:rsid w:val="00107EFF"/>
    <w:rsid w:val="001168EF"/>
    <w:rsid w:val="00120094"/>
    <w:rsid w:val="00122AB2"/>
    <w:rsid w:val="001325A4"/>
    <w:rsid w:val="001362B3"/>
    <w:rsid w:val="00137D39"/>
    <w:rsid w:val="00142B16"/>
    <w:rsid w:val="00143899"/>
    <w:rsid w:val="001515A1"/>
    <w:rsid w:val="00170FB0"/>
    <w:rsid w:val="00174568"/>
    <w:rsid w:val="00175556"/>
    <w:rsid w:val="001823D7"/>
    <w:rsid w:val="00194968"/>
    <w:rsid w:val="001A43B5"/>
    <w:rsid w:val="001A59A3"/>
    <w:rsid w:val="001B4A51"/>
    <w:rsid w:val="001C7628"/>
    <w:rsid w:val="001D4E55"/>
    <w:rsid w:val="001E2526"/>
    <w:rsid w:val="001E3719"/>
    <w:rsid w:val="001E72EA"/>
    <w:rsid w:val="001F7B38"/>
    <w:rsid w:val="00201EDC"/>
    <w:rsid w:val="00206194"/>
    <w:rsid w:val="00211E39"/>
    <w:rsid w:val="002167DF"/>
    <w:rsid w:val="002266C3"/>
    <w:rsid w:val="0023099E"/>
    <w:rsid w:val="002342E3"/>
    <w:rsid w:val="00234865"/>
    <w:rsid w:val="00235E73"/>
    <w:rsid w:val="002410BC"/>
    <w:rsid w:val="00242764"/>
    <w:rsid w:val="0024369B"/>
    <w:rsid w:val="00257691"/>
    <w:rsid w:val="002611BA"/>
    <w:rsid w:val="00263FC4"/>
    <w:rsid w:val="00265CE6"/>
    <w:rsid w:val="00274422"/>
    <w:rsid w:val="00277985"/>
    <w:rsid w:val="00280C23"/>
    <w:rsid w:val="00285DFD"/>
    <w:rsid w:val="002878F2"/>
    <w:rsid w:val="0029508E"/>
    <w:rsid w:val="00295C94"/>
    <w:rsid w:val="00297A26"/>
    <w:rsid w:val="002B165E"/>
    <w:rsid w:val="002B6118"/>
    <w:rsid w:val="002B641C"/>
    <w:rsid w:val="002B7A2D"/>
    <w:rsid w:val="002D5A27"/>
    <w:rsid w:val="002E640A"/>
    <w:rsid w:val="002F3EAA"/>
    <w:rsid w:val="002F7743"/>
    <w:rsid w:val="00312B23"/>
    <w:rsid w:val="00330929"/>
    <w:rsid w:val="00341733"/>
    <w:rsid w:val="00342B2D"/>
    <w:rsid w:val="003431EE"/>
    <w:rsid w:val="00351856"/>
    <w:rsid w:val="00356FD2"/>
    <w:rsid w:val="003577DB"/>
    <w:rsid w:val="0036029E"/>
    <w:rsid w:val="003646F7"/>
    <w:rsid w:val="0036716F"/>
    <w:rsid w:val="0037462C"/>
    <w:rsid w:val="003875CD"/>
    <w:rsid w:val="003908C4"/>
    <w:rsid w:val="0039128C"/>
    <w:rsid w:val="0039490C"/>
    <w:rsid w:val="003A216A"/>
    <w:rsid w:val="003A5296"/>
    <w:rsid w:val="003B0660"/>
    <w:rsid w:val="003B25C1"/>
    <w:rsid w:val="003D19A8"/>
    <w:rsid w:val="003D25F7"/>
    <w:rsid w:val="003D6656"/>
    <w:rsid w:val="003D7C71"/>
    <w:rsid w:val="003E4802"/>
    <w:rsid w:val="0040532C"/>
    <w:rsid w:val="00426A1A"/>
    <w:rsid w:val="004325E9"/>
    <w:rsid w:val="00432991"/>
    <w:rsid w:val="00434366"/>
    <w:rsid w:val="00434BCB"/>
    <w:rsid w:val="00435706"/>
    <w:rsid w:val="00446375"/>
    <w:rsid w:val="00457118"/>
    <w:rsid w:val="00471EAD"/>
    <w:rsid w:val="0047344E"/>
    <w:rsid w:val="00474DFB"/>
    <w:rsid w:val="00475A3A"/>
    <w:rsid w:val="004A291F"/>
    <w:rsid w:val="004A6F13"/>
    <w:rsid w:val="004A7DD9"/>
    <w:rsid w:val="004C0FA6"/>
    <w:rsid w:val="004C1A1D"/>
    <w:rsid w:val="004C6E44"/>
    <w:rsid w:val="004C7521"/>
    <w:rsid w:val="004D4EDE"/>
    <w:rsid w:val="004D538B"/>
    <w:rsid w:val="004D625E"/>
    <w:rsid w:val="004D64A3"/>
    <w:rsid w:val="004D7A46"/>
    <w:rsid w:val="004E1700"/>
    <w:rsid w:val="004E2CFB"/>
    <w:rsid w:val="004E40BC"/>
    <w:rsid w:val="004F09EB"/>
    <w:rsid w:val="004F4929"/>
    <w:rsid w:val="004F5CEC"/>
    <w:rsid w:val="00501EDD"/>
    <w:rsid w:val="00502ECF"/>
    <w:rsid w:val="00504607"/>
    <w:rsid w:val="00506F7C"/>
    <w:rsid w:val="00517C35"/>
    <w:rsid w:val="00526B4A"/>
    <w:rsid w:val="00531A86"/>
    <w:rsid w:val="00536248"/>
    <w:rsid w:val="0054406C"/>
    <w:rsid w:val="00547930"/>
    <w:rsid w:val="00560063"/>
    <w:rsid w:val="005623A0"/>
    <w:rsid w:val="00563C6B"/>
    <w:rsid w:val="00564F1F"/>
    <w:rsid w:val="005660DE"/>
    <w:rsid w:val="00577CD9"/>
    <w:rsid w:val="00581561"/>
    <w:rsid w:val="005875A2"/>
    <w:rsid w:val="005904B8"/>
    <w:rsid w:val="00590C59"/>
    <w:rsid w:val="00590D4A"/>
    <w:rsid w:val="00593928"/>
    <w:rsid w:val="005A09D6"/>
    <w:rsid w:val="005A1317"/>
    <w:rsid w:val="005B0532"/>
    <w:rsid w:val="005B0A25"/>
    <w:rsid w:val="005E64D7"/>
    <w:rsid w:val="005E79D8"/>
    <w:rsid w:val="005F46D8"/>
    <w:rsid w:val="005F678C"/>
    <w:rsid w:val="00602534"/>
    <w:rsid w:val="00613943"/>
    <w:rsid w:val="006143AD"/>
    <w:rsid w:val="0061601B"/>
    <w:rsid w:val="00621FAE"/>
    <w:rsid w:val="006222F3"/>
    <w:rsid w:val="00627EFD"/>
    <w:rsid w:val="00630150"/>
    <w:rsid w:val="00644188"/>
    <w:rsid w:val="00651330"/>
    <w:rsid w:val="006522B5"/>
    <w:rsid w:val="00675C2A"/>
    <w:rsid w:val="0067632B"/>
    <w:rsid w:val="00677258"/>
    <w:rsid w:val="0069350D"/>
    <w:rsid w:val="006940CE"/>
    <w:rsid w:val="00695988"/>
    <w:rsid w:val="006A7323"/>
    <w:rsid w:val="006B2653"/>
    <w:rsid w:val="006C26B4"/>
    <w:rsid w:val="006C5607"/>
    <w:rsid w:val="006C5DD5"/>
    <w:rsid w:val="006C75D9"/>
    <w:rsid w:val="006D1FFD"/>
    <w:rsid w:val="006D4943"/>
    <w:rsid w:val="006D7D84"/>
    <w:rsid w:val="006E1A95"/>
    <w:rsid w:val="006F3BBD"/>
    <w:rsid w:val="00700166"/>
    <w:rsid w:val="007029D7"/>
    <w:rsid w:val="00704575"/>
    <w:rsid w:val="0071012B"/>
    <w:rsid w:val="00710755"/>
    <w:rsid w:val="00713B58"/>
    <w:rsid w:val="0071427C"/>
    <w:rsid w:val="007158DC"/>
    <w:rsid w:val="00720327"/>
    <w:rsid w:val="007248D3"/>
    <w:rsid w:val="00725C5F"/>
    <w:rsid w:val="007320ED"/>
    <w:rsid w:val="00733FDA"/>
    <w:rsid w:val="0074060A"/>
    <w:rsid w:val="00742893"/>
    <w:rsid w:val="007450A8"/>
    <w:rsid w:val="007478CE"/>
    <w:rsid w:val="00762AFB"/>
    <w:rsid w:val="00764B54"/>
    <w:rsid w:val="007650BE"/>
    <w:rsid w:val="007663F8"/>
    <w:rsid w:val="007678FE"/>
    <w:rsid w:val="0078481D"/>
    <w:rsid w:val="007854A2"/>
    <w:rsid w:val="007940C6"/>
    <w:rsid w:val="00794993"/>
    <w:rsid w:val="007A0465"/>
    <w:rsid w:val="007A78B0"/>
    <w:rsid w:val="007A7D1A"/>
    <w:rsid w:val="007B03B0"/>
    <w:rsid w:val="007B0B3B"/>
    <w:rsid w:val="007B2A7A"/>
    <w:rsid w:val="007B5BFA"/>
    <w:rsid w:val="007C1D13"/>
    <w:rsid w:val="007C5A09"/>
    <w:rsid w:val="007D2B21"/>
    <w:rsid w:val="007D696C"/>
    <w:rsid w:val="007D6F6E"/>
    <w:rsid w:val="007E3A2B"/>
    <w:rsid w:val="007E46FF"/>
    <w:rsid w:val="00804F19"/>
    <w:rsid w:val="008060ED"/>
    <w:rsid w:val="008126EF"/>
    <w:rsid w:val="0082132A"/>
    <w:rsid w:val="008246B2"/>
    <w:rsid w:val="00827ED7"/>
    <w:rsid w:val="00837F1C"/>
    <w:rsid w:val="0084094B"/>
    <w:rsid w:val="0084096A"/>
    <w:rsid w:val="008519EB"/>
    <w:rsid w:val="0085266C"/>
    <w:rsid w:val="008623FA"/>
    <w:rsid w:val="00872216"/>
    <w:rsid w:val="00876C6F"/>
    <w:rsid w:val="008875F4"/>
    <w:rsid w:val="008966B5"/>
    <w:rsid w:val="008A2A4D"/>
    <w:rsid w:val="008A2E72"/>
    <w:rsid w:val="008A4BF7"/>
    <w:rsid w:val="008B0098"/>
    <w:rsid w:val="008B0305"/>
    <w:rsid w:val="008C1250"/>
    <w:rsid w:val="008C289F"/>
    <w:rsid w:val="008F1D4B"/>
    <w:rsid w:val="008F49CA"/>
    <w:rsid w:val="008F6AD8"/>
    <w:rsid w:val="009048BE"/>
    <w:rsid w:val="009071F2"/>
    <w:rsid w:val="00914681"/>
    <w:rsid w:val="0093492F"/>
    <w:rsid w:val="0094215A"/>
    <w:rsid w:val="009422D1"/>
    <w:rsid w:val="0094735E"/>
    <w:rsid w:val="009541F0"/>
    <w:rsid w:val="00957253"/>
    <w:rsid w:val="00957FC0"/>
    <w:rsid w:val="0096483A"/>
    <w:rsid w:val="0096786B"/>
    <w:rsid w:val="00981E2D"/>
    <w:rsid w:val="00990DEE"/>
    <w:rsid w:val="009946F9"/>
    <w:rsid w:val="009A09D6"/>
    <w:rsid w:val="009B74B0"/>
    <w:rsid w:val="009C066E"/>
    <w:rsid w:val="009C0A48"/>
    <w:rsid w:val="009D020E"/>
    <w:rsid w:val="009D294A"/>
    <w:rsid w:val="009D39AF"/>
    <w:rsid w:val="009D7EA5"/>
    <w:rsid w:val="009E20E3"/>
    <w:rsid w:val="009E3399"/>
    <w:rsid w:val="009E78BE"/>
    <w:rsid w:val="00A06270"/>
    <w:rsid w:val="00A23677"/>
    <w:rsid w:val="00A241CF"/>
    <w:rsid w:val="00A35440"/>
    <w:rsid w:val="00A35E83"/>
    <w:rsid w:val="00A43E26"/>
    <w:rsid w:val="00A476EB"/>
    <w:rsid w:val="00A54923"/>
    <w:rsid w:val="00A614B0"/>
    <w:rsid w:val="00A625D7"/>
    <w:rsid w:val="00A65FFB"/>
    <w:rsid w:val="00A80E55"/>
    <w:rsid w:val="00A92ABD"/>
    <w:rsid w:val="00A96649"/>
    <w:rsid w:val="00AA0D70"/>
    <w:rsid w:val="00AA1025"/>
    <w:rsid w:val="00AA1330"/>
    <w:rsid w:val="00AB0A24"/>
    <w:rsid w:val="00AB2288"/>
    <w:rsid w:val="00AD1317"/>
    <w:rsid w:val="00AD65A7"/>
    <w:rsid w:val="00AE294E"/>
    <w:rsid w:val="00AF2587"/>
    <w:rsid w:val="00AF469B"/>
    <w:rsid w:val="00B0286F"/>
    <w:rsid w:val="00B040B7"/>
    <w:rsid w:val="00B30657"/>
    <w:rsid w:val="00B3144A"/>
    <w:rsid w:val="00B342B8"/>
    <w:rsid w:val="00B4028E"/>
    <w:rsid w:val="00B5247F"/>
    <w:rsid w:val="00B65A1C"/>
    <w:rsid w:val="00B704B3"/>
    <w:rsid w:val="00B72732"/>
    <w:rsid w:val="00B72FC7"/>
    <w:rsid w:val="00B73D10"/>
    <w:rsid w:val="00B84A2B"/>
    <w:rsid w:val="00BA159B"/>
    <w:rsid w:val="00BA2C7B"/>
    <w:rsid w:val="00BA3BFF"/>
    <w:rsid w:val="00BA6017"/>
    <w:rsid w:val="00BA7026"/>
    <w:rsid w:val="00BB0F79"/>
    <w:rsid w:val="00BB1371"/>
    <w:rsid w:val="00BB423A"/>
    <w:rsid w:val="00BB7EC3"/>
    <w:rsid w:val="00BC628D"/>
    <w:rsid w:val="00BC73DA"/>
    <w:rsid w:val="00BD206D"/>
    <w:rsid w:val="00BE0A21"/>
    <w:rsid w:val="00BE6193"/>
    <w:rsid w:val="00BF07D6"/>
    <w:rsid w:val="00BF1B66"/>
    <w:rsid w:val="00C011F6"/>
    <w:rsid w:val="00C07C29"/>
    <w:rsid w:val="00C12F05"/>
    <w:rsid w:val="00C269D5"/>
    <w:rsid w:val="00C3091A"/>
    <w:rsid w:val="00C31E5C"/>
    <w:rsid w:val="00C34473"/>
    <w:rsid w:val="00C44808"/>
    <w:rsid w:val="00C45FBA"/>
    <w:rsid w:val="00C5048B"/>
    <w:rsid w:val="00C545BD"/>
    <w:rsid w:val="00C65CA9"/>
    <w:rsid w:val="00C71B6F"/>
    <w:rsid w:val="00C76E43"/>
    <w:rsid w:val="00C9673C"/>
    <w:rsid w:val="00C96AB2"/>
    <w:rsid w:val="00CA009A"/>
    <w:rsid w:val="00CB0F4C"/>
    <w:rsid w:val="00CB0FEB"/>
    <w:rsid w:val="00CB2DD6"/>
    <w:rsid w:val="00CD6DBF"/>
    <w:rsid w:val="00CE672E"/>
    <w:rsid w:val="00CF2887"/>
    <w:rsid w:val="00CF4665"/>
    <w:rsid w:val="00CF57BB"/>
    <w:rsid w:val="00CF57FA"/>
    <w:rsid w:val="00CF6DD6"/>
    <w:rsid w:val="00D058E9"/>
    <w:rsid w:val="00D07A5F"/>
    <w:rsid w:val="00D137DA"/>
    <w:rsid w:val="00D138B2"/>
    <w:rsid w:val="00D1415D"/>
    <w:rsid w:val="00D2093F"/>
    <w:rsid w:val="00D25EDA"/>
    <w:rsid w:val="00D26387"/>
    <w:rsid w:val="00D412F6"/>
    <w:rsid w:val="00D45E20"/>
    <w:rsid w:val="00D506C8"/>
    <w:rsid w:val="00D5357D"/>
    <w:rsid w:val="00D53CFB"/>
    <w:rsid w:val="00D55F0B"/>
    <w:rsid w:val="00D60F77"/>
    <w:rsid w:val="00D7041A"/>
    <w:rsid w:val="00D84C9C"/>
    <w:rsid w:val="00D85627"/>
    <w:rsid w:val="00D91CBC"/>
    <w:rsid w:val="00D95AC9"/>
    <w:rsid w:val="00D97115"/>
    <w:rsid w:val="00DA038B"/>
    <w:rsid w:val="00DA0F5B"/>
    <w:rsid w:val="00DA1487"/>
    <w:rsid w:val="00DB68D1"/>
    <w:rsid w:val="00DC237A"/>
    <w:rsid w:val="00DC385B"/>
    <w:rsid w:val="00DC3C45"/>
    <w:rsid w:val="00DC6896"/>
    <w:rsid w:val="00DD02E1"/>
    <w:rsid w:val="00DD47BB"/>
    <w:rsid w:val="00DD5E17"/>
    <w:rsid w:val="00DE1580"/>
    <w:rsid w:val="00DE7AA7"/>
    <w:rsid w:val="00DF087B"/>
    <w:rsid w:val="00DF16D9"/>
    <w:rsid w:val="00E018D0"/>
    <w:rsid w:val="00E02810"/>
    <w:rsid w:val="00E1433C"/>
    <w:rsid w:val="00E276FE"/>
    <w:rsid w:val="00E31BC2"/>
    <w:rsid w:val="00E31CFC"/>
    <w:rsid w:val="00E34863"/>
    <w:rsid w:val="00E355C3"/>
    <w:rsid w:val="00E41305"/>
    <w:rsid w:val="00E50821"/>
    <w:rsid w:val="00E56C23"/>
    <w:rsid w:val="00E61171"/>
    <w:rsid w:val="00E6374C"/>
    <w:rsid w:val="00E64E02"/>
    <w:rsid w:val="00E65043"/>
    <w:rsid w:val="00E74CE2"/>
    <w:rsid w:val="00E847E6"/>
    <w:rsid w:val="00E85AFB"/>
    <w:rsid w:val="00E935C2"/>
    <w:rsid w:val="00EA205F"/>
    <w:rsid w:val="00EA6BEE"/>
    <w:rsid w:val="00EB0B0C"/>
    <w:rsid w:val="00EF052C"/>
    <w:rsid w:val="00F04BB7"/>
    <w:rsid w:val="00F114CB"/>
    <w:rsid w:val="00F14C62"/>
    <w:rsid w:val="00F1658C"/>
    <w:rsid w:val="00F20069"/>
    <w:rsid w:val="00F24219"/>
    <w:rsid w:val="00F2657C"/>
    <w:rsid w:val="00F26FDF"/>
    <w:rsid w:val="00F309F1"/>
    <w:rsid w:val="00F345FE"/>
    <w:rsid w:val="00F35C52"/>
    <w:rsid w:val="00F4101B"/>
    <w:rsid w:val="00F420F6"/>
    <w:rsid w:val="00F45452"/>
    <w:rsid w:val="00F4756B"/>
    <w:rsid w:val="00F5342C"/>
    <w:rsid w:val="00F55D4D"/>
    <w:rsid w:val="00F5610A"/>
    <w:rsid w:val="00F5697F"/>
    <w:rsid w:val="00F62CBA"/>
    <w:rsid w:val="00F636A4"/>
    <w:rsid w:val="00F637C0"/>
    <w:rsid w:val="00F66CF0"/>
    <w:rsid w:val="00F85797"/>
    <w:rsid w:val="00F9208A"/>
    <w:rsid w:val="00F94171"/>
    <w:rsid w:val="00F96823"/>
    <w:rsid w:val="00F96E40"/>
    <w:rsid w:val="00F97794"/>
    <w:rsid w:val="00FA6A5B"/>
    <w:rsid w:val="00FB04AE"/>
    <w:rsid w:val="00FC16F2"/>
    <w:rsid w:val="00FC1740"/>
    <w:rsid w:val="00FC1BBE"/>
    <w:rsid w:val="00FC50BF"/>
    <w:rsid w:val="00FD2F9F"/>
    <w:rsid w:val="00FD4D0A"/>
    <w:rsid w:val="00FE1D9C"/>
    <w:rsid w:val="00FE2B0A"/>
    <w:rsid w:val="00FE5612"/>
    <w:rsid w:val="00FF0509"/>
    <w:rsid w:val="00FF1DE0"/>
    <w:rsid w:val="00FF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C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8A4BF7"/>
  </w:style>
  <w:style w:type="paragraph" w:styleId="En-tte">
    <w:name w:val="header"/>
    <w:basedOn w:val="Normal"/>
    <w:link w:val="En-tteCar"/>
    <w:uiPriority w:val="99"/>
    <w:unhideWhenUsed/>
    <w:rsid w:val="00211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1E39"/>
  </w:style>
  <w:style w:type="paragraph" w:styleId="Pieddepage">
    <w:name w:val="footer"/>
    <w:basedOn w:val="Normal"/>
    <w:link w:val="PieddepageCar"/>
    <w:uiPriority w:val="99"/>
    <w:unhideWhenUsed/>
    <w:rsid w:val="00211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1E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8A4BF7"/>
  </w:style>
  <w:style w:type="paragraph" w:styleId="En-tte">
    <w:name w:val="header"/>
    <w:basedOn w:val="Normal"/>
    <w:link w:val="En-tteCar"/>
    <w:uiPriority w:val="99"/>
    <w:unhideWhenUsed/>
    <w:rsid w:val="00211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1E39"/>
  </w:style>
  <w:style w:type="paragraph" w:styleId="Pieddepage">
    <w:name w:val="footer"/>
    <w:basedOn w:val="Normal"/>
    <w:link w:val="PieddepageCar"/>
    <w:uiPriority w:val="99"/>
    <w:unhideWhenUsed/>
    <w:rsid w:val="00211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1E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</dc:creator>
  <cp:lastModifiedBy>Chercheur</cp:lastModifiedBy>
  <cp:revision>2</cp:revision>
  <dcterms:created xsi:type="dcterms:W3CDTF">2015-04-01T07:51:00Z</dcterms:created>
  <dcterms:modified xsi:type="dcterms:W3CDTF">2015-04-01T07:51:00Z</dcterms:modified>
</cp:coreProperties>
</file>